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34" w:rsidRDefault="000E2134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262660" w:rsidRDefault="00262660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7A4025" w:rsidRPr="007A4025" w:rsidRDefault="007A4025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7A4025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7A4025" w:rsidRPr="007A4025" w:rsidRDefault="007A4025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7A4025">
        <w:rPr>
          <w:rFonts w:ascii="Arial" w:hAnsi="Arial" w:cs="Arial"/>
          <w:bCs/>
          <w:spacing w:val="28"/>
          <w:sz w:val="24"/>
          <w:szCs w:val="24"/>
        </w:rPr>
        <w:t xml:space="preserve">АРХИПОВСКОГО СЕЛЬСКОГО ПОСЕЛЕНИЯ </w:t>
      </w:r>
    </w:p>
    <w:p w:rsidR="007A4025" w:rsidRPr="007A4025" w:rsidRDefault="007A4025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7A4025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7A4025" w:rsidRPr="007A4025" w:rsidRDefault="007A4025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7A4025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7A4025" w:rsidRPr="007A4025" w:rsidRDefault="007A4025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7A4025" w:rsidRPr="007A4025" w:rsidRDefault="007A4025" w:rsidP="007A402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7A4025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8B6244" w:rsidRPr="007A4025" w:rsidRDefault="008B6244" w:rsidP="008B6244">
      <w:pPr>
        <w:ind w:right="-108" w:hanging="570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7A4025" w:rsidRDefault="009447DD" w:rsidP="008B6244">
      <w:pPr>
        <w:spacing w:line="360" w:lineRule="auto"/>
        <w:rPr>
          <w:rFonts w:ascii="Arial" w:hAnsi="Arial" w:cs="Arial"/>
          <w:sz w:val="24"/>
          <w:szCs w:val="24"/>
        </w:rPr>
      </w:pPr>
      <w:r w:rsidRPr="001816C2">
        <w:rPr>
          <w:rFonts w:ascii="Arial" w:hAnsi="Arial" w:cs="Arial"/>
          <w:sz w:val="24"/>
          <w:szCs w:val="24"/>
        </w:rPr>
        <w:t>о</w:t>
      </w:r>
      <w:r w:rsidR="008B6244" w:rsidRPr="001816C2">
        <w:rPr>
          <w:rFonts w:ascii="Arial" w:hAnsi="Arial" w:cs="Arial"/>
          <w:sz w:val="24"/>
          <w:szCs w:val="24"/>
        </w:rPr>
        <w:t xml:space="preserve">т </w:t>
      </w:r>
      <w:r w:rsidR="00262660">
        <w:rPr>
          <w:rFonts w:ascii="Arial" w:hAnsi="Arial" w:cs="Arial"/>
          <w:sz w:val="24"/>
          <w:szCs w:val="24"/>
        </w:rPr>
        <w:t>08.09.</w:t>
      </w:r>
      <w:r w:rsidR="00A829BB" w:rsidRPr="001816C2">
        <w:rPr>
          <w:rFonts w:ascii="Arial" w:hAnsi="Arial" w:cs="Arial"/>
          <w:sz w:val="24"/>
          <w:szCs w:val="24"/>
        </w:rPr>
        <w:t>202</w:t>
      </w:r>
      <w:r w:rsidR="000E2134">
        <w:rPr>
          <w:rFonts w:ascii="Arial" w:hAnsi="Arial" w:cs="Arial"/>
          <w:sz w:val="24"/>
          <w:szCs w:val="24"/>
        </w:rPr>
        <w:t>3</w:t>
      </w:r>
      <w:r w:rsidR="003B5C5A">
        <w:rPr>
          <w:rFonts w:ascii="Arial" w:hAnsi="Arial" w:cs="Arial"/>
          <w:sz w:val="24"/>
          <w:szCs w:val="24"/>
        </w:rPr>
        <w:t xml:space="preserve"> </w:t>
      </w:r>
      <w:r w:rsidR="005D3A46">
        <w:rPr>
          <w:rFonts w:ascii="Arial" w:hAnsi="Arial" w:cs="Arial"/>
          <w:sz w:val="24"/>
          <w:szCs w:val="24"/>
        </w:rPr>
        <w:t xml:space="preserve">года </w:t>
      </w:r>
      <w:r w:rsidR="00041C8A" w:rsidRPr="001816C2">
        <w:rPr>
          <w:rFonts w:ascii="Arial" w:hAnsi="Arial" w:cs="Arial"/>
          <w:sz w:val="24"/>
          <w:szCs w:val="24"/>
        </w:rPr>
        <w:t>№</w:t>
      </w:r>
      <w:r w:rsidR="00032B8D">
        <w:rPr>
          <w:rFonts w:ascii="Arial" w:hAnsi="Arial" w:cs="Arial"/>
          <w:sz w:val="24"/>
          <w:szCs w:val="24"/>
        </w:rPr>
        <w:t xml:space="preserve"> </w:t>
      </w:r>
      <w:r w:rsidR="00262660">
        <w:rPr>
          <w:rFonts w:ascii="Arial" w:hAnsi="Arial" w:cs="Arial"/>
          <w:sz w:val="24"/>
          <w:szCs w:val="24"/>
        </w:rPr>
        <w:t>71</w:t>
      </w:r>
      <w:r w:rsidR="000E2134">
        <w:rPr>
          <w:rFonts w:ascii="Arial" w:hAnsi="Arial" w:cs="Arial"/>
          <w:sz w:val="24"/>
          <w:szCs w:val="24"/>
        </w:rPr>
        <w:t xml:space="preserve">  </w:t>
      </w:r>
      <w:r w:rsidR="00041C8A" w:rsidRPr="001816C2">
        <w:rPr>
          <w:rFonts w:ascii="Arial" w:hAnsi="Arial" w:cs="Arial"/>
          <w:sz w:val="24"/>
          <w:szCs w:val="24"/>
        </w:rPr>
        <w:t xml:space="preserve"> </w:t>
      </w:r>
      <w:r w:rsidR="00C572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0A2CEE">
        <w:rPr>
          <w:rFonts w:ascii="Arial" w:hAnsi="Arial" w:cs="Arial"/>
          <w:sz w:val="24"/>
          <w:szCs w:val="24"/>
        </w:rPr>
        <w:t>с. Архиповк</w:t>
      </w:r>
      <w:r w:rsidR="00B871E0" w:rsidRPr="007A4025">
        <w:rPr>
          <w:rFonts w:ascii="Arial" w:hAnsi="Arial" w:cs="Arial"/>
          <w:sz w:val="24"/>
          <w:szCs w:val="24"/>
        </w:rPr>
        <w:t>а</w:t>
      </w:r>
    </w:p>
    <w:p w:rsidR="003B5C5A" w:rsidRDefault="00D67FA4" w:rsidP="00EC5C94">
      <w:pPr>
        <w:jc w:val="center"/>
        <w:rPr>
          <w:rFonts w:ascii="Arial" w:hAnsi="Arial" w:cs="Arial"/>
          <w:b/>
          <w:sz w:val="32"/>
          <w:szCs w:val="32"/>
        </w:rPr>
      </w:pPr>
      <w:r w:rsidRPr="00D6222B">
        <w:rPr>
          <w:rFonts w:ascii="Arial" w:hAnsi="Arial" w:cs="Arial"/>
          <w:b/>
          <w:sz w:val="32"/>
          <w:szCs w:val="32"/>
        </w:rPr>
        <w:t xml:space="preserve">Об утверждении нормативных затрат на обеспечение функций администрации Архиповского сельского поселения Россошанского муниципального района </w:t>
      </w:r>
    </w:p>
    <w:p w:rsidR="00D67FA4" w:rsidRPr="00D6222B" w:rsidRDefault="00D67FA4" w:rsidP="00EC5C94">
      <w:pPr>
        <w:jc w:val="center"/>
        <w:rPr>
          <w:rFonts w:ascii="Arial" w:hAnsi="Arial" w:cs="Arial"/>
          <w:b/>
          <w:sz w:val="32"/>
          <w:szCs w:val="32"/>
        </w:rPr>
      </w:pPr>
      <w:r w:rsidRPr="00D6222B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D67FA4" w:rsidRPr="009D217D" w:rsidRDefault="00D67FA4" w:rsidP="00D67FA4">
      <w:pPr>
        <w:ind w:right="5101"/>
        <w:jc w:val="center"/>
        <w:rPr>
          <w:rFonts w:ascii="Arial" w:hAnsi="Arial" w:cs="Arial"/>
          <w:sz w:val="24"/>
          <w:szCs w:val="24"/>
        </w:rPr>
      </w:pPr>
    </w:p>
    <w:p w:rsidR="008B6244" w:rsidRPr="007A4025" w:rsidRDefault="008B6244" w:rsidP="008B6244">
      <w:pPr>
        <w:rPr>
          <w:rFonts w:ascii="Arial" w:hAnsi="Arial" w:cs="Arial"/>
          <w:sz w:val="24"/>
          <w:szCs w:val="24"/>
        </w:rPr>
      </w:pPr>
    </w:p>
    <w:p w:rsidR="008B6244" w:rsidRPr="007A4025" w:rsidRDefault="008B6244" w:rsidP="008B6244">
      <w:pPr>
        <w:jc w:val="both"/>
        <w:rPr>
          <w:rFonts w:ascii="Arial" w:hAnsi="Arial" w:cs="Arial"/>
          <w:sz w:val="24"/>
          <w:szCs w:val="24"/>
        </w:rPr>
      </w:pPr>
      <w:r w:rsidRPr="007A4025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B871E0" w:rsidRPr="007A4025">
        <w:rPr>
          <w:rFonts w:ascii="Arial" w:hAnsi="Arial" w:cs="Arial"/>
          <w:sz w:val="24"/>
          <w:szCs w:val="24"/>
        </w:rPr>
        <w:t>Архиповского</w:t>
      </w:r>
      <w:r w:rsidRPr="007A402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от </w:t>
      </w:r>
      <w:r w:rsidR="00DB6CF2" w:rsidRPr="007A4025">
        <w:rPr>
          <w:rFonts w:ascii="Arial" w:hAnsi="Arial" w:cs="Arial"/>
          <w:sz w:val="24"/>
          <w:szCs w:val="24"/>
        </w:rPr>
        <w:t>14.12.2016  №151</w:t>
      </w:r>
      <w:r w:rsidRPr="007A4025">
        <w:rPr>
          <w:rFonts w:ascii="Arial" w:hAnsi="Arial" w:cs="Arial"/>
          <w:sz w:val="24"/>
          <w:szCs w:val="24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B871E0" w:rsidRPr="007A4025">
        <w:rPr>
          <w:rFonts w:ascii="Arial" w:hAnsi="Arial" w:cs="Arial"/>
          <w:sz w:val="24"/>
          <w:szCs w:val="24"/>
        </w:rPr>
        <w:t>Архиповского</w:t>
      </w:r>
      <w:r w:rsidRPr="007A4025">
        <w:rPr>
          <w:rFonts w:ascii="Arial" w:hAnsi="Arial" w:cs="Arial"/>
          <w:sz w:val="24"/>
          <w:szCs w:val="24"/>
        </w:rPr>
        <w:t xml:space="preserve"> сельского поселения, в том числе подведомственных им казенных учреждений»,  а также в целях повышения эффективности бюджетных расходов и организации процесса бюджетного планирования администрация </w:t>
      </w:r>
      <w:r w:rsidR="00B871E0" w:rsidRPr="007A4025">
        <w:rPr>
          <w:rFonts w:ascii="Arial" w:hAnsi="Arial" w:cs="Arial"/>
          <w:sz w:val="24"/>
          <w:szCs w:val="24"/>
        </w:rPr>
        <w:t>Архиповского</w:t>
      </w:r>
      <w:r w:rsidRPr="007A40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B6244" w:rsidRPr="007A4025" w:rsidRDefault="008B6244" w:rsidP="008B6244">
      <w:pPr>
        <w:jc w:val="both"/>
        <w:rPr>
          <w:rFonts w:ascii="Arial" w:hAnsi="Arial" w:cs="Arial"/>
          <w:sz w:val="24"/>
          <w:szCs w:val="24"/>
        </w:rPr>
      </w:pPr>
    </w:p>
    <w:p w:rsidR="008B6244" w:rsidRDefault="008B6244" w:rsidP="006E67B8">
      <w:pPr>
        <w:suppressAutoHyphens/>
        <w:spacing w:after="200" w:line="276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A4025">
        <w:rPr>
          <w:rFonts w:ascii="Arial" w:eastAsia="SimSun" w:hAnsi="Arial" w:cs="Arial"/>
          <w:kern w:val="1"/>
          <w:sz w:val="24"/>
          <w:szCs w:val="24"/>
          <w:lang w:eastAsia="ar-SA"/>
        </w:rPr>
        <w:t>П О С Т А Н О В Л Я Е Т:</w:t>
      </w:r>
    </w:p>
    <w:p w:rsidR="0093777D" w:rsidRPr="0093777D" w:rsidRDefault="0093777D" w:rsidP="00EC5C94">
      <w:pPr>
        <w:numPr>
          <w:ilvl w:val="0"/>
          <w:numId w:val="15"/>
        </w:numPr>
        <w:ind w:left="142" w:hanging="82"/>
        <w:jc w:val="both"/>
        <w:rPr>
          <w:rFonts w:ascii="Arial" w:hAnsi="Arial" w:cs="Arial"/>
          <w:sz w:val="24"/>
          <w:szCs w:val="24"/>
        </w:rPr>
      </w:pPr>
      <w:r w:rsidRPr="0093777D">
        <w:rPr>
          <w:rFonts w:ascii="Arial" w:hAnsi="Arial" w:cs="Arial"/>
          <w:sz w:val="24"/>
          <w:szCs w:val="24"/>
        </w:rPr>
        <w:t>Утвердить прилагаемые нормативные затраты на обеспечение функций        администрации Архиповского сельского поселения и подведомственных казенных учреждений согласно приложению.</w:t>
      </w:r>
    </w:p>
    <w:p w:rsidR="0093777D" w:rsidRPr="000A2CEE" w:rsidRDefault="001816C2" w:rsidP="00D67FA4">
      <w:pPr>
        <w:numPr>
          <w:ilvl w:val="0"/>
          <w:numId w:val="15"/>
        </w:numPr>
        <w:ind w:left="142" w:hanging="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с 01.01.202</w:t>
      </w:r>
      <w:r w:rsidR="000E2134">
        <w:rPr>
          <w:rFonts w:ascii="Arial" w:hAnsi="Arial" w:cs="Arial"/>
          <w:sz w:val="24"/>
          <w:szCs w:val="24"/>
        </w:rPr>
        <w:t>3</w:t>
      </w:r>
      <w:r w:rsidR="0093777D" w:rsidRPr="000A2CEE">
        <w:rPr>
          <w:rFonts w:ascii="Arial" w:hAnsi="Arial" w:cs="Arial"/>
          <w:sz w:val="24"/>
          <w:szCs w:val="24"/>
        </w:rPr>
        <w:t xml:space="preserve">г. утратившим силу постановление администрации Архиповского сельского поселения от </w:t>
      </w:r>
      <w:r w:rsidR="000E213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</w:t>
      </w:r>
      <w:r w:rsidR="000E21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0E2134">
        <w:rPr>
          <w:rFonts w:ascii="Arial" w:hAnsi="Arial" w:cs="Arial"/>
          <w:sz w:val="24"/>
          <w:szCs w:val="24"/>
        </w:rPr>
        <w:t>2</w:t>
      </w:r>
      <w:r w:rsidR="005D3A46">
        <w:rPr>
          <w:rFonts w:ascii="Arial" w:hAnsi="Arial" w:cs="Arial"/>
          <w:sz w:val="24"/>
          <w:szCs w:val="24"/>
        </w:rPr>
        <w:t xml:space="preserve"> года </w:t>
      </w:r>
      <w:r w:rsidR="00D67FA4" w:rsidRPr="000A2CEE">
        <w:rPr>
          <w:rFonts w:ascii="Arial" w:hAnsi="Arial" w:cs="Arial"/>
          <w:sz w:val="24"/>
          <w:szCs w:val="24"/>
        </w:rPr>
        <w:t>№</w:t>
      </w:r>
      <w:r w:rsidR="00C57257">
        <w:rPr>
          <w:rFonts w:ascii="Arial" w:hAnsi="Arial" w:cs="Arial"/>
          <w:sz w:val="24"/>
          <w:szCs w:val="24"/>
        </w:rPr>
        <w:t xml:space="preserve"> </w:t>
      </w:r>
      <w:r w:rsidR="000E2134">
        <w:rPr>
          <w:rFonts w:ascii="Arial" w:hAnsi="Arial" w:cs="Arial"/>
          <w:sz w:val="24"/>
          <w:szCs w:val="24"/>
        </w:rPr>
        <w:t>15</w:t>
      </w:r>
      <w:r w:rsidR="00E47C8B">
        <w:rPr>
          <w:rFonts w:ascii="Arial" w:hAnsi="Arial" w:cs="Arial"/>
          <w:sz w:val="24"/>
          <w:szCs w:val="24"/>
        </w:rPr>
        <w:t xml:space="preserve"> «О</w:t>
      </w:r>
      <w:r w:rsidR="00D67FA4" w:rsidRPr="000A2CEE">
        <w:rPr>
          <w:rFonts w:ascii="Arial" w:hAnsi="Arial" w:cs="Arial"/>
          <w:sz w:val="24"/>
          <w:szCs w:val="24"/>
        </w:rPr>
        <w:t>б утверждении нормативных затрат на обеспечение</w:t>
      </w:r>
      <w:r w:rsidR="00C57257">
        <w:rPr>
          <w:rFonts w:ascii="Arial" w:hAnsi="Arial" w:cs="Arial"/>
          <w:sz w:val="24"/>
          <w:szCs w:val="24"/>
        </w:rPr>
        <w:t xml:space="preserve"> </w:t>
      </w:r>
      <w:r w:rsidR="00D67FA4" w:rsidRPr="000A2CEE">
        <w:rPr>
          <w:rFonts w:ascii="Arial" w:hAnsi="Arial" w:cs="Arial"/>
          <w:sz w:val="24"/>
          <w:szCs w:val="24"/>
        </w:rPr>
        <w:t>функций администрации Архиповского сельского поселения Россошанского</w:t>
      </w:r>
      <w:r w:rsidR="00C57257">
        <w:rPr>
          <w:rFonts w:ascii="Arial" w:hAnsi="Arial" w:cs="Arial"/>
          <w:sz w:val="24"/>
          <w:szCs w:val="24"/>
        </w:rPr>
        <w:t xml:space="preserve"> </w:t>
      </w:r>
      <w:r w:rsidR="00D67FA4" w:rsidRPr="000A2CE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E47C8B">
        <w:rPr>
          <w:rFonts w:ascii="Arial" w:hAnsi="Arial" w:cs="Arial"/>
          <w:sz w:val="24"/>
          <w:szCs w:val="24"/>
        </w:rPr>
        <w:t>»</w:t>
      </w:r>
      <w:r w:rsidR="000A2CEE" w:rsidRPr="000A2CEE">
        <w:rPr>
          <w:rFonts w:ascii="Arial" w:hAnsi="Arial" w:cs="Arial"/>
          <w:sz w:val="24"/>
          <w:szCs w:val="24"/>
        </w:rPr>
        <w:t>.</w:t>
      </w:r>
    </w:p>
    <w:p w:rsidR="00475AD0" w:rsidRPr="00EC5C94" w:rsidRDefault="0093777D" w:rsidP="00EC5C94">
      <w:pPr>
        <w:numPr>
          <w:ilvl w:val="0"/>
          <w:numId w:val="15"/>
        </w:numPr>
        <w:ind w:left="142" w:hanging="82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Опубликовать настоящее постановление в «Вестнике муниципал</w:t>
      </w:r>
      <w:r w:rsidR="005D3A46">
        <w:rPr>
          <w:rFonts w:ascii="Arial" w:hAnsi="Arial" w:cs="Arial"/>
          <w:sz w:val="24"/>
          <w:szCs w:val="24"/>
        </w:rPr>
        <w:t>ьных правовых актов</w:t>
      </w:r>
      <w:r w:rsidRPr="00EC5C94">
        <w:rPr>
          <w:rFonts w:ascii="Arial" w:hAnsi="Arial" w:cs="Arial"/>
          <w:sz w:val="24"/>
          <w:szCs w:val="24"/>
        </w:rPr>
        <w:t xml:space="preserve"> Архиповского сельского поселения Россошанского муниципального района      Воронежской области», на официальном сайте Архиповского сельского поселения и </w:t>
      </w:r>
      <w:r w:rsidR="00475AD0" w:rsidRPr="00EC5C94">
        <w:rPr>
          <w:rFonts w:ascii="Arial" w:hAnsi="Arial" w:cs="Arial"/>
          <w:sz w:val="24"/>
          <w:szCs w:val="24"/>
        </w:rPr>
        <w:t xml:space="preserve">      на </w:t>
      </w:r>
      <w:r w:rsidRPr="00EC5C94">
        <w:rPr>
          <w:rFonts w:ascii="Arial" w:hAnsi="Arial" w:cs="Arial"/>
          <w:sz w:val="24"/>
          <w:szCs w:val="24"/>
        </w:rPr>
        <w:t>сайте ЕИС в сфере закупок для проведения обсуждения в целях общественного       контроля</w:t>
      </w:r>
      <w:r w:rsidR="000A2CEE" w:rsidRPr="00EC5C94">
        <w:rPr>
          <w:rFonts w:ascii="Arial" w:hAnsi="Arial" w:cs="Arial"/>
          <w:sz w:val="24"/>
          <w:szCs w:val="24"/>
        </w:rPr>
        <w:t>.</w:t>
      </w:r>
    </w:p>
    <w:p w:rsidR="0093777D" w:rsidRPr="0093777D" w:rsidRDefault="0093777D" w:rsidP="0093777D">
      <w:pPr>
        <w:ind w:left="60"/>
        <w:jc w:val="both"/>
        <w:rPr>
          <w:rFonts w:ascii="Arial" w:hAnsi="Arial" w:cs="Arial"/>
          <w:sz w:val="24"/>
          <w:szCs w:val="24"/>
        </w:rPr>
      </w:pPr>
      <w:r w:rsidRPr="0093777D">
        <w:rPr>
          <w:rFonts w:ascii="Arial" w:hAnsi="Arial" w:cs="Arial"/>
          <w:sz w:val="24"/>
          <w:szCs w:val="24"/>
        </w:rPr>
        <w:t>4.</w:t>
      </w:r>
      <w:r w:rsidRPr="0093777D">
        <w:rPr>
          <w:rFonts w:ascii="Arial" w:hAnsi="Arial" w:cs="Arial"/>
          <w:sz w:val="24"/>
          <w:szCs w:val="24"/>
        </w:rPr>
        <w:t> </w:t>
      </w:r>
      <w:r w:rsidRPr="0093777D">
        <w:rPr>
          <w:rFonts w:ascii="Arial" w:hAnsi="Arial" w:cs="Arial"/>
          <w:sz w:val="24"/>
          <w:szCs w:val="24"/>
        </w:rPr>
        <w:t> Настоящее постановление вступает в силу с момента его подписания и       распространяет свое действие на правоотнош</w:t>
      </w:r>
      <w:r w:rsidR="001816C2">
        <w:rPr>
          <w:rFonts w:ascii="Arial" w:hAnsi="Arial" w:cs="Arial"/>
          <w:sz w:val="24"/>
          <w:szCs w:val="24"/>
        </w:rPr>
        <w:t>ения, возникшие с 01 января 202</w:t>
      </w:r>
      <w:r w:rsidR="000E2134">
        <w:rPr>
          <w:rFonts w:ascii="Arial" w:hAnsi="Arial" w:cs="Arial"/>
          <w:sz w:val="24"/>
          <w:szCs w:val="24"/>
        </w:rPr>
        <w:t xml:space="preserve">3 </w:t>
      </w:r>
      <w:r w:rsidRPr="0093777D">
        <w:rPr>
          <w:rFonts w:ascii="Arial" w:hAnsi="Arial" w:cs="Arial"/>
          <w:sz w:val="24"/>
          <w:szCs w:val="24"/>
        </w:rPr>
        <w:t>года.</w:t>
      </w:r>
    </w:p>
    <w:p w:rsidR="0093777D" w:rsidRPr="0093777D" w:rsidRDefault="0093777D" w:rsidP="0093777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777D">
        <w:rPr>
          <w:rFonts w:ascii="Arial" w:hAnsi="Arial" w:cs="Arial"/>
          <w:sz w:val="24"/>
          <w:szCs w:val="24"/>
        </w:rPr>
        <w:t xml:space="preserve"> 5.   Контроль исполнения настоящего постановления возложить на главу Архиповского     сельского поселения.</w:t>
      </w:r>
    </w:p>
    <w:p w:rsidR="0093777D" w:rsidRPr="007A4025" w:rsidRDefault="0093777D" w:rsidP="006E67B8">
      <w:pPr>
        <w:suppressAutoHyphens/>
        <w:spacing w:after="2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B6244" w:rsidRPr="007A4025" w:rsidRDefault="008B6244" w:rsidP="00E47C8B">
      <w:pPr>
        <w:ind w:left="284" w:hanging="284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4248"/>
        <w:gridCol w:w="5244"/>
      </w:tblGrid>
      <w:tr w:rsidR="008B6244" w:rsidRPr="007A4025">
        <w:trPr>
          <w:trHeight w:val="601"/>
        </w:trPr>
        <w:tc>
          <w:tcPr>
            <w:tcW w:w="4248" w:type="dxa"/>
            <w:shd w:val="clear" w:color="auto" w:fill="auto"/>
          </w:tcPr>
          <w:p w:rsidR="00B871E0" w:rsidRPr="007A4025" w:rsidRDefault="00B871E0" w:rsidP="008B6244">
            <w:pPr>
              <w:rPr>
                <w:rFonts w:ascii="Arial" w:hAnsi="Arial" w:cs="Arial"/>
                <w:sz w:val="24"/>
                <w:szCs w:val="24"/>
              </w:rPr>
            </w:pPr>
            <w:r w:rsidRPr="007A4025">
              <w:rPr>
                <w:rFonts w:ascii="Arial" w:hAnsi="Arial" w:cs="Arial"/>
                <w:sz w:val="24"/>
                <w:szCs w:val="24"/>
              </w:rPr>
              <w:t>Глава</w:t>
            </w:r>
            <w:bookmarkStart w:id="0" w:name="_GoBack"/>
            <w:bookmarkEnd w:id="0"/>
            <w:r w:rsidR="00C57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025">
              <w:rPr>
                <w:rFonts w:ascii="Arial" w:hAnsi="Arial" w:cs="Arial"/>
                <w:sz w:val="24"/>
                <w:szCs w:val="24"/>
              </w:rPr>
              <w:t>Архиповского</w:t>
            </w:r>
          </w:p>
          <w:p w:rsidR="008B6244" w:rsidRPr="007A4025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  <w:r w:rsidRPr="007A4025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8B6244" w:rsidRDefault="00C57257" w:rsidP="00B871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B871E0" w:rsidRPr="007A4025">
              <w:rPr>
                <w:rFonts w:ascii="Arial" w:hAnsi="Arial" w:cs="Arial"/>
                <w:sz w:val="24"/>
                <w:szCs w:val="24"/>
              </w:rPr>
              <w:t>Е. Г. Гольева</w:t>
            </w:r>
          </w:p>
          <w:p w:rsidR="00C57257" w:rsidRDefault="00C57257" w:rsidP="00B871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57257" w:rsidRPr="007A4025" w:rsidRDefault="00C57257" w:rsidP="00B87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17D" w:rsidRPr="007A4025" w:rsidRDefault="009D217D" w:rsidP="009377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81D37" w:rsidRPr="007A4025" w:rsidRDefault="00C81D37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E47C8B" w:rsidRDefault="00E47C8B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C57257" w:rsidRDefault="008B6244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8B6244" w:rsidRPr="00EC5C94" w:rsidRDefault="00C57257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B6244" w:rsidRPr="00EC5C9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32B8D">
        <w:rPr>
          <w:rFonts w:ascii="Arial" w:hAnsi="Arial" w:cs="Arial"/>
          <w:sz w:val="24"/>
          <w:szCs w:val="24"/>
        </w:rPr>
        <w:t xml:space="preserve"> </w:t>
      </w:r>
      <w:r w:rsidR="00262660">
        <w:rPr>
          <w:rFonts w:ascii="Arial" w:hAnsi="Arial" w:cs="Arial"/>
          <w:sz w:val="24"/>
          <w:szCs w:val="24"/>
        </w:rPr>
        <w:t>08.09.</w:t>
      </w:r>
      <w:r w:rsidR="00C82E01">
        <w:rPr>
          <w:rFonts w:ascii="Arial" w:hAnsi="Arial" w:cs="Arial"/>
          <w:sz w:val="24"/>
          <w:szCs w:val="24"/>
        </w:rPr>
        <w:t>202</w:t>
      </w:r>
      <w:r w:rsidR="000E2134">
        <w:rPr>
          <w:rFonts w:ascii="Arial" w:hAnsi="Arial" w:cs="Arial"/>
          <w:sz w:val="24"/>
          <w:szCs w:val="24"/>
        </w:rPr>
        <w:t>3</w:t>
      </w:r>
      <w:r w:rsidR="00C82E01">
        <w:rPr>
          <w:rFonts w:ascii="Arial" w:hAnsi="Arial" w:cs="Arial"/>
          <w:sz w:val="24"/>
          <w:szCs w:val="24"/>
        </w:rPr>
        <w:t>г.</w:t>
      </w:r>
      <w:r w:rsidR="008B6244" w:rsidRPr="00EC5C94">
        <w:rPr>
          <w:rFonts w:ascii="Arial" w:hAnsi="Arial" w:cs="Arial"/>
          <w:sz w:val="24"/>
          <w:szCs w:val="24"/>
        </w:rPr>
        <w:t xml:space="preserve"> №</w:t>
      </w:r>
      <w:r w:rsidR="000E2134">
        <w:rPr>
          <w:rFonts w:ascii="Arial" w:hAnsi="Arial" w:cs="Arial"/>
          <w:sz w:val="24"/>
          <w:szCs w:val="24"/>
        </w:rPr>
        <w:t xml:space="preserve"> </w:t>
      </w:r>
      <w:r w:rsidR="00262660">
        <w:rPr>
          <w:rFonts w:ascii="Arial" w:hAnsi="Arial" w:cs="Arial"/>
          <w:sz w:val="24"/>
          <w:szCs w:val="24"/>
        </w:rPr>
        <w:t>71</w:t>
      </w:r>
    </w:p>
    <w:p w:rsidR="008B6244" w:rsidRPr="00EC5C94" w:rsidRDefault="008B6244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8B6244" w:rsidRPr="00EC5C94" w:rsidRDefault="008B6244" w:rsidP="008B624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27"/>
      <w:bookmarkEnd w:id="1"/>
      <w:r w:rsidRPr="00EC5C94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и подведомственных казенных учреждений </w:t>
      </w:r>
    </w:p>
    <w:p w:rsidR="008B6244" w:rsidRPr="00EC5C94" w:rsidRDefault="008B6244" w:rsidP="008B6244">
      <w:pPr>
        <w:ind w:firstLine="900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EC5C94" w:rsidRDefault="008B6244" w:rsidP="008B6244">
      <w:pPr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Общие положения</w:t>
      </w:r>
    </w:p>
    <w:p w:rsidR="008B6244" w:rsidRPr="00EC5C94" w:rsidRDefault="008B6244" w:rsidP="008B6244">
      <w:pPr>
        <w:ind w:firstLine="900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EC5C94" w:rsidRDefault="008B6244" w:rsidP="008B624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 xml:space="preserve">1.1 Нормативные затраты применяются для обоснования объекта и (или) объектов закупки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и подведомственных казенных учреждений</w:t>
      </w:r>
    </w:p>
    <w:p w:rsidR="008B6244" w:rsidRPr="00EC5C94" w:rsidRDefault="008B6244" w:rsidP="008B6244">
      <w:pPr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 xml:space="preserve">            1.2. </w:t>
      </w:r>
      <w:bookmarkStart w:id="2" w:name="P36"/>
      <w:bookmarkEnd w:id="2"/>
      <w:r w:rsidRPr="00EC5C94">
        <w:rPr>
          <w:rFonts w:ascii="Arial" w:hAnsi="Arial" w:cs="Arial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лимитов бюджетных обязательств на закупку товаров, работ, услуг в рамках исполнения местного бюджета.</w:t>
      </w:r>
    </w:p>
    <w:p w:rsidR="008B6244" w:rsidRPr="00EC5C94" w:rsidRDefault="008B6244" w:rsidP="008B6244">
      <w:pPr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C5C94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              1.3. Нормативные затраты подлежат размещению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6244" w:rsidRPr="00EC5C94" w:rsidRDefault="008B6244" w:rsidP="008B6244">
      <w:pPr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8B6244" w:rsidRPr="00EC5C94" w:rsidRDefault="008B6244" w:rsidP="008B6244">
      <w:pPr>
        <w:ind w:left="360" w:firstLine="540"/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2. Виды и состав нормативных затрат</w:t>
      </w:r>
    </w:p>
    <w:p w:rsidR="008B6244" w:rsidRPr="00EC5C94" w:rsidRDefault="008B6244" w:rsidP="008B6244">
      <w:pPr>
        <w:ind w:left="360" w:firstLine="540"/>
        <w:jc w:val="center"/>
        <w:rPr>
          <w:rFonts w:ascii="Arial" w:hAnsi="Arial" w:cs="Arial"/>
          <w:b/>
          <w:sz w:val="24"/>
          <w:szCs w:val="24"/>
        </w:rPr>
      </w:pP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 xml:space="preserve">2.1. К видам нормативных затрат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и подведомственных казенных учреждений относятся: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- затраты на информационно-коммуникационные технологии;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- прочие затраты;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- затраты на дополнительное профессиональное образование;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 xml:space="preserve">2.2. При определении нормативных затрат используется показатель расчетной численности основных работников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и подведомственных казенных учреждений (Чоп), который определяется по формуле:</w:t>
      </w:r>
    </w:p>
    <w:p w:rsidR="008B6244" w:rsidRPr="00EC5C94" w:rsidRDefault="008B6244" w:rsidP="008B6244">
      <w:pPr>
        <w:ind w:left="360" w:firstLine="540"/>
        <w:jc w:val="center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Чоп = (Чс+Чр) х 1,1,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где Чс – фактическая численность служащих;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где Чр – фактическая численность работников, замещающих должности, не являющиеся должностями службы;</w:t>
      </w:r>
    </w:p>
    <w:p w:rsidR="008B6244" w:rsidRPr="00EC5C94" w:rsidRDefault="008B6244" w:rsidP="008B6244">
      <w:pPr>
        <w:ind w:left="360" w:firstLine="54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1,1 – коэффициент, который может быть использован на случай замещения вакантных должностей.</w:t>
      </w:r>
    </w:p>
    <w:p w:rsidR="009F6A00" w:rsidRPr="00EC5C94" w:rsidRDefault="008B6244" w:rsidP="008B62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>В случае если полученное значение расчётной численности превышает значение предельной численности, при определении нормативных затрат используется значение предельной численности, согласно штатному расписанию</w:t>
      </w:r>
    </w:p>
    <w:p w:rsidR="009F6A00" w:rsidRPr="00EC5C94" w:rsidRDefault="009F6A00" w:rsidP="008B6244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br w:type="page"/>
      </w:r>
    </w:p>
    <w:p w:rsidR="00476E33" w:rsidRPr="00EC5C94" w:rsidRDefault="008B6244" w:rsidP="008B6244">
      <w:pPr>
        <w:pStyle w:val="HEADERTEXT"/>
        <w:ind w:firstLine="709"/>
        <w:jc w:val="center"/>
        <w:rPr>
          <w:rFonts w:ascii="Arial" w:hAnsi="Arial" w:cs="Arial"/>
          <w:bCs/>
          <w:color w:val="auto"/>
        </w:rPr>
      </w:pPr>
      <w:r w:rsidRPr="00EC5C94">
        <w:rPr>
          <w:rFonts w:ascii="Arial" w:hAnsi="Arial" w:cs="Arial"/>
          <w:color w:val="auto"/>
        </w:rPr>
        <w:lastRenderedPageBreak/>
        <w:t xml:space="preserve">Администрация </w:t>
      </w:r>
      <w:r w:rsidR="00B871E0" w:rsidRPr="00EC5C94">
        <w:rPr>
          <w:rFonts w:ascii="Arial" w:hAnsi="Arial" w:cs="Arial"/>
          <w:color w:val="auto"/>
        </w:rPr>
        <w:t>Архиповского</w:t>
      </w:r>
      <w:r w:rsidRPr="00EC5C94">
        <w:rPr>
          <w:rFonts w:ascii="Arial" w:hAnsi="Arial" w:cs="Arial"/>
          <w:color w:val="auto"/>
        </w:rPr>
        <w:t xml:space="preserve"> сельского поселения Россошанского муниципального района Воронежской области</w:t>
      </w:r>
    </w:p>
    <w:p w:rsidR="009F6A00" w:rsidRPr="00EC5C94" w:rsidRDefault="009F6A00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476E33" w:rsidRPr="00EC5C94" w:rsidRDefault="00476E33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476E33" w:rsidRPr="00EC5C94" w:rsidRDefault="00476E33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  <w:r w:rsidRPr="00EC5C94">
        <w:rPr>
          <w:rFonts w:ascii="Arial" w:hAnsi="Arial" w:cs="Arial"/>
          <w:bCs/>
          <w:color w:val="auto"/>
        </w:rPr>
        <w:t xml:space="preserve">Затраты на услуги связи </w:t>
      </w:r>
    </w:p>
    <w:p w:rsidR="00476E33" w:rsidRPr="00EC5C94" w:rsidRDefault="00476E33" w:rsidP="003B5C5A">
      <w:pPr>
        <w:pStyle w:val="FORMATTEXT"/>
        <w:numPr>
          <w:ilvl w:val="0"/>
          <w:numId w:val="16"/>
        </w:numPr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Затраты на абонентскую плату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241300" cy="2330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725295" cy="43116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0515" cy="259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0515" cy="2590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-ежемесячная i-я абонентская плата в расчете на 1 абонентский номер для передачи голосовой информации;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0515" cy="2590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месяцев предоставления услуги с i-й абонентской платой.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2.</w:t>
      </w:r>
      <w:r w:rsidR="003B5C5A">
        <w:rPr>
          <w:rFonts w:ascii="Arial" w:hAnsi="Arial" w:cs="Arial"/>
        </w:rPr>
        <w:t xml:space="preserve"> </w:t>
      </w:r>
      <w:r w:rsidRPr="00EC5C94">
        <w:rPr>
          <w:rFonts w:ascii="Arial" w:hAnsi="Arial" w:cs="Arial"/>
        </w:rPr>
        <w:t>Затраты на повременную оплату местных, междугородних и международных телефонных соединений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3304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37"/>
        </w:rPr>
        <w:drawing>
          <wp:inline distT="0" distB="0" distL="0" distR="0">
            <wp:extent cx="4218305" cy="9404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3370" cy="241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3370" cy="2413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-продолжительность местных телефонных соединений в месяц в расчете на 1 абонентский номер для передачи голосовой информации по g-му тарифу;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3370" cy="241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минуты разговора при местных телефонных соединениях по g-му тарифу;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41300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-количество месяцев предоставления услуги местной телефонной связи по g-му тарифу;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53695" cy="259080"/>
            <wp:effectExtent l="1905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0515" cy="2590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0515" cy="2590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минуты разговора при междугородних телефонных соединениях по i-му тарифу;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0840" cy="2590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месяцев предоставления услуги междугородней телефонной связи по i-му тарифу;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9730" cy="259080"/>
            <wp:effectExtent l="1905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44805" cy="2590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-продолжительность международных телефонных соединений в месяц в расчете на 1 абонентский номер для передачи голосовой информации по j-му тарифу;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44805" cy="2590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-цена минуты разговора при международных телефонных соединениях по j-му тарифу;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387985" cy="2590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-количество месяцев предоставления услуги международной телефонной связи по j-му тарифу.</w:t>
      </w:r>
    </w:p>
    <w:p w:rsidR="00D840FC" w:rsidRPr="00EC5C94" w:rsidRDefault="00D840FC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D840FC" w:rsidRPr="00EC5C94" w:rsidRDefault="00D840FC" w:rsidP="00D840FC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 xml:space="preserve">           Нормативы на повременную оплату местных, междугородних и</w:t>
      </w:r>
    </w:p>
    <w:p w:rsidR="00D840FC" w:rsidRPr="00EC5C94" w:rsidRDefault="00D840FC" w:rsidP="00D840FC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 xml:space="preserve">               международных телефонных соединений проводной связи</w:t>
      </w:r>
    </w:p>
    <w:tbl>
      <w:tblPr>
        <w:tblW w:w="91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9"/>
        <w:gridCol w:w="1077"/>
        <w:gridCol w:w="1899"/>
      </w:tblGrid>
      <w:tr w:rsidR="00D840FC" w:rsidRPr="00EC5C94">
        <w:trPr>
          <w:trHeight w:val="633"/>
        </w:trPr>
        <w:tc>
          <w:tcPr>
            <w:tcW w:w="6159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                         Тип телефонных номеров</w:t>
            </w:r>
          </w:p>
        </w:tc>
        <w:tc>
          <w:tcPr>
            <w:tcW w:w="1077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Кол-во тел. номеров</w:t>
            </w:r>
          </w:p>
        </w:tc>
        <w:tc>
          <w:tcPr>
            <w:tcW w:w="1899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Затраты, руб/год</w:t>
            </w:r>
          </w:p>
        </w:tc>
      </w:tr>
      <w:tr w:rsidR="00D840FC" w:rsidRPr="00EC5C94">
        <w:trPr>
          <w:trHeight w:val="245"/>
        </w:trPr>
        <w:tc>
          <w:tcPr>
            <w:tcW w:w="6159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077" w:type="dxa"/>
          </w:tcPr>
          <w:p w:rsidR="00D840FC" w:rsidRPr="00EC5C94" w:rsidRDefault="00B51F91" w:rsidP="00D840F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D840FC" w:rsidRPr="00EC5C94" w:rsidRDefault="00C652DD" w:rsidP="00D840F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30740</w:t>
            </w:r>
          </w:p>
        </w:tc>
      </w:tr>
    </w:tbl>
    <w:p w:rsidR="00D840FC" w:rsidRPr="00EC5C94" w:rsidRDefault="00D840FC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D840FC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3</w:t>
      </w:r>
      <w:r w:rsidR="00476E33" w:rsidRPr="00EC5C94">
        <w:rPr>
          <w:rFonts w:ascii="Arial" w:hAnsi="Arial" w:cs="Arial"/>
        </w:rPr>
        <w:t>.</w:t>
      </w:r>
      <w:r w:rsidR="003B5C5A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сеть "Интернет" и услуги интернет-провайдеров (</w:t>
      </w:r>
      <w:r w:rsidR="000E2134">
        <w:rPr>
          <w:rFonts w:ascii="Arial" w:hAnsi="Arial" w:cs="Arial"/>
          <w:noProof/>
          <w:position w:val="-8"/>
        </w:rPr>
        <w:drawing>
          <wp:inline distT="0" distB="0" distL="0" distR="0">
            <wp:extent cx="189865" cy="215900"/>
            <wp:effectExtent l="1905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492250" cy="43116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5908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каналов передачи данных сети "Интернет" с i-й пропускной способностью;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33045" cy="2590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-месячная цена аренды канала передачи данных сети "Интернет" с i-й пропускной способностью;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5908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-количество месяцев аренды канала передачи данных сети "Интернет" с i-й пропускной способностью.</w:t>
      </w:r>
    </w:p>
    <w:p w:rsidR="008B6244" w:rsidRPr="00EC5C94" w:rsidRDefault="008B6244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D840FC" w:rsidRPr="00EC5C94" w:rsidRDefault="00D840FC" w:rsidP="00FE503E">
      <w:pPr>
        <w:autoSpaceDE w:val="0"/>
        <w:autoSpaceDN w:val="0"/>
        <w:adjustRightInd w:val="0"/>
        <w:ind w:firstLine="540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C5C94">
        <w:rPr>
          <w:rFonts w:ascii="Arial" w:hAnsi="Arial" w:cs="Arial"/>
          <w:b/>
          <w:sz w:val="24"/>
          <w:szCs w:val="24"/>
        </w:rPr>
        <w:t>Нормативы, применяемые при расчёте нормативных затрат на приобретение услуг мобильной интернет связи</w:t>
      </w:r>
    </w:p>
    <w:tbl>
      <w:tblPr>
        <w:tblW w:w="8221" w:type="dxa"/>
        <w:tblInd w:w="108" w:type="dxa"/>
        <w:tblLayout w:type="fixed"/>
        <w:tblLook w:val="04A0"/>
      </w:tblPr>
      <w:tblGrid>
        <w:gridCol w:w="567"/>
        <w:gridCol w:w="2977"/>
        <w:gridCol w:w="2693"/>
        <w:gridCol w:w="1984"/>
      </w:tblGrid>
      <w:tr w:rsidR="00D840FC" w:rsidRPr="00EC5C94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EC5C94" w:rsidRDefault="00D840FC" w:rsidP="00FE503E">
            <w:pPr>
              <w:suppressAutoHyphens/>
              <w:spacing w:after="200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EC5C94" w:rsidRDefault="00D840FC" w:rsidP="00FE503E">
            <w:pPr>
              <w:suppressAutoHyphens/>
              <w:spacing w:after="200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услуги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EC5C94" w:rsidRDefault="00D840FC" w:rsidP="00FE503E">
            <w:pPr>
              <w:suppressAutoHyphens/>
              <w:spacing w:after="200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Кол-во средств связи,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EC5C94" w:rsidRDefault="00D840FC" w:rsidP="00FE503E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 год</w:t>
            </w:r>
          </w:p>
        </w:tc>
      </w:tr>
      <w:tr w:rsidR="00D840FC" w:rsidRPr="00EC5C9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EC5C94" w:rsidRDefault="00D840FC" w:rsidP="00D840FC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EC5C94" w:rsidRDefault="00D840FC" w:rsidP="00D840FC">
            <w:pPr>
              <w:suppressAutoHyphens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Услуги мобильной интернет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EC5C94" w:rsidRDefault="002E784A" w:rsidP="00D840FC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EC5C94" w:rsidRDefault="00B51F91" w:rsidP="007D661B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="00C652DD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0260</w:t>
            </w:r>
          </w:p>
        </w:tc>
      </w:tr>
    </w:tbl>
    <w:p w:rsidR="009F6A00" w:rsidRPr="00EC5C94" w:rsidRDefault="009F6A00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476E33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  <w:r w:rsidRPr="00EC5C94">
        <w:rPr>
          <w:rFonts w:ascii="Arial" w:hAnsi="Arial" w:cs="Arial"/>
          <w:bCs/>
          <w:color w:val="auto"/>
        </w:rPr>
        <w:t xml:space="preserve">Затраты на содержание имущества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D840FC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4</w:t>
      </w:r>
      <w:r w:rsidR="00476E33" w:rsidRPr="00EC5C94">
        <w:rPr>
          <w:rFonts w:ascii="Arial" w:hAnsi="Arial" w:cs="Arial"/>
        </w:rPr>
        <w:t>.</w:t>
      </w:r>
      <w:r w:rsidR="003B5C5A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41300"/>
            <wp:effectExtent l="1905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8"/>
        </w:rPr>
        <w:drawing>
          <wp:inline distT="0" distB="0" distL="0" distR="0">
            <wp:extent cx="1475105" cy="4572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22910" cy="25908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i-x принтеров, многофункциональных устройств и копировальных аппаратов (оргтехники) в соответствии с нормативами федеральных государственных органов;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53695" cy="25908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технического обслуживания и регламентно-профилактического ремонта i-x принтеров, многофункциональных устройств и копировальных аппаратов (оргтехники) в год.</w:t>
      </w:r>
    </w:p>
    <w:p w:rsidR="008B6244" w:rsidRPr="00EC5C94" w:rsidRDefault="008B6244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D840FC" w:rsidRPr="00EC5C94" w:rsidRDefault="00D840FC" w:rsidP="008B6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 на ремонт</w:t>
      </w:r>
      <w:r w:rsidR="006F24DE" w:rsidRPr="00EC5C94">
        <w:rPr>
          <w:rFonts w:ascii="Arial" w:hAnsi="Arial" w:cs="Arial"/>
          <w:b/>
          <w:sz w:val="24"/>
          <w:szCs w:val="24"/>
        </w:rPr>
        <w:t xml:space="preserve"> (заправку)</w:t>
      </w:r>
      <w:r w:rsidRPr="00EC5C94">
        <w:rPr>
          <w:rFonts w:ascii="Arial" w:hAnsi="Arial" w:cs="Arial"/>
          <w:b/>
          <w:sz w:val="24"/>
          <w:szCs w:val="24"/>
        </w:rPr>
        <w:t xml:space="preserve"> принтеров, многофункциональных устройств и копировальных аппаратов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3633"/>
        <w:gridCol w:w="4982"/>
      </w:tblGrid>
      <w:tr w:rsidR="00D840FC" w:rsidRPr="00EC5C94">
        <w:trPr>
          <w:trHeight w:val="738"/>
          <w:jc w:val="center"/>
        </w:trPr>
        <w:tc>
          <w:tcPr>
            <w:tcW w:w="903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33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:rsidR="00D840FC" w:rsidRPr="00EC5C94" w:rsidRDefault="00D840FC" w:rsidP="00D840FC">
            <w:pPr>
              <w:suppressAutoHyphens/>
              <w:spacing w:after="200" w:line="276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D840FC" w:rsidRPr="00EC5C94">
        <w:trPr>
          <w:trHeight w:val="317"/>
          <w:jc w:val="center"/>
        </w:trPr>
        <w:tc>
          <w:tcPr>
            <w:tcW w:w="903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Персональный принтер</w:t>
            </w:r>
          </w:p>
        </w:tc>
        <w:tc>
          <w:tcPr>
            <w:tcW w:w="4982" w:type="dxa"/>
          </w:tcPr>
          <w:p w:rsidR="00D840FC" w:rsidRPr="00EC5C94" w:rsidRDefault="00B51F91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6E60" w:rsidRPr="00EC5C9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840FC" w:rsidRPr="00EC5C94">
        <w:trPr>
          <w:trHeight w:val="338"/>
          <w:jc w:val="center"/>
        </w:trPr>
        <w:tc>
          <w:tcPr>
            <w:tcW w:w="903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D840FC" w:rsidRPr="00EC5C94" w:rsidRDefault="00D840FC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Принтер для рабочих групп</w:t>
            </w:r>
          </w:p>
        </w:tc>
        <w:tc>
          <w:tcPr>
            <w:tcW w:w="4982" w:type="dxa"/>
          </w:tcPr>
          <w:p w:rsidR="00D840FC" w:rsidRPr="00EC5C94" w:rsidRDefault="00B51F91" w:rsidP="00D840F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0D6E60" w:rsidRPr="00EC5C9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D840FC" w:rsidRPr="00EC5C94" w:rsidRDefault="00D840FC" w:rsidP="00D840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B871E0" w:rsidRPr="00EC5C94">
        <w:rPr>
          <w:rFonts w:ascii="Arial" w:hAnsi="Arial" w:cs="Arial"/>
          <w:sz w:val="24"/>
          <w:szCs w:val="24"/>
        </w:rPr>
        <w:t>Архиповского</w:t>
      </w:r>
      <w:r w:rsidRPr="00EC5C94">
        <w:rPr>
          <w:rFonts w:ascii="Arial" w:hAnsi="Arial" w:cs="Arial"/>
          <w:sz w:val="24"/>
          <w:szCs w:val="24"/>
        </w:rPr>
        <w:t xml:space="preserve"> сельского поселения и подведомственных казенных учреждений </w:t>
      </w:r>
    </w:p>
    <w:p w:rsidR="009F6A00" w:rsidRPr="00EC5C94" w:rsidRDefault="009F6A00" w:rsidP="00DE4E5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76E33" w:rsidRPr="00EC5C94" w:rsidRDefault="00476E33" w:rsidP="008B6244">
      <w:pPr>
        <w:pStyle w:val="HEADERTEXT"/>
        <w:ind w:firstLine="709"/>
        <w:jc w:val="center"/>
        <w:rPr>
          <w:rFonts w:ascii="Arial" w:hAnsi="Arial" w:cs="Arial"/>
          <w:bCs/>
          <w:color w:val="auto"/>
        </w:rPr>
      </w:pPr>
      <w:r w:rsidRPr="00EC5C94">
        <w:rPr>
          <w:rFonts w:ascii="Arial" w:hAnsi="Arial" w:cs="Arial"/>
          <w:bCs/>
          <w:color w:val="auto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B6244" w:rsidRPr="00EC5C94" w:rsidRDefault="008B6244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476E33" w:rsidRPr="00EC5C94" w:rsidRDefault="00D840FC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5</w:t>
      </w:r>
      <w:r w:rsidR="00476E33" w:rsidRPr="00EC5C94">
        <w:rPr>
          <w:rFonts w:ascii="Arial" w:hAnsi="Arial" w:cs="Arial"/>
        </w:rPr>
        <w:t>.</w:t>
      </w:r>
      <w:r w:rsidR="003B5C5A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293370" cy="23304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1181735" cy="23304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44805" cy="23304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оплату услуг по сопровождению справочно-правовых систем;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33045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оплату услуг по сопровождению и приобретению иного программного обеспечения.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В</w:t>
      </w:r>
      <w:r w:rsidR="003B5C5A">
        <w:rPr>
          <w:rFonts w:ascii="Arial" w:hAnsi="Arial" w:cs="Arial"/>
        </w:rPr>
        <w:t xml:space="preserve"> </w:t>
      </w:r>
      <w:r w:rsidRPr="00EC5C94">
        <w:rPr>
          <w:rFonts w:ascii="Arial" w:hAnsi="Arial" w:cs="Arial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B6244" w:rsidRPr="00EC5C94" w:rsidRDefault="008B6244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D840FC" w:rsidRPr="00EC5C94" w:rsidRDefault="00D840FC" w:rsidP="008B6244">
      <w:pPr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 на оплату услуг по сопровождению программного обеспечения и приобретению простых (неисключительных) лицензий</w:t>
      </w:r>
    </w:p>
    <w:tbl>
      <w:tblPr>
        <w:tblW w:w="9923" w:type="dxa"/>
        <w:tblInd w:w="-34" w:type="dxa"/>
        <w:tblLayout w:type="fixed"/>
        <w:tblLook w:val="04A0"/>
      </w:tblPr>
      <w:tblGrid>
        <w:gridCol w:w="709"/>
        <w:gridCol w:w="3119"/>
        <w:gridCol w:w="4946"/>
        <w:gridCol w:w="1149"/>
      </w:tblGrid>
      <w:tr w:rsidR="00D840FC" w:rsidRPr="00EC5C94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стоимость за год,  руб.</w:t>
            </w:r>
          </w:p>
        </w:tc>
      </w:tr>
      <w:tr w:rsidR="00D840FC" w:rsidRPr="00EC5C94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Программный продукт "СБиС++Электронная отчетность"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D840FC" w:rsidP="00D840FC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Лицензионное обслуживание программного комплекса "СБиС++Электронная отчетность" на год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FC" w:rsidRPr="00EC5C94" w:rsidRDefault="00781F91" w:rsidP="00D84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Не более 7</w:t>
            </w:r>
            <w:r w:rsidR="00D840FC" w:rsidRPr="00EC5C9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</w:tbl>
    <w:p w:rsidR="00D840FC" w:rsidRPr="00EC5C94" w:rsidRDefault="00D840FC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D1723C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6</w:t>
      </w:r>
      <w:r w:rsidR="00476E33" w:rsidRPr="00EC5C94">
        <w:rPr>
          <w:rFonts w:ascii="Arial" w:hAnsi="Arial" w:cs="Arial"/>
        </w:rPr>
        <w:t>.</w:t>
      </w:r>
      <w:r w:rsidR="003B5C5A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оплату услуг по сопровождению и приобретению иного программного обеспечения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33045"/>
            <wp:effectExtent l="1905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9"/>
        </w:rPr>
        <w:drawing>
          <wp:inline distT="0" distB="0" distL="0" distR="0">
            <wp:extent cx="1682115" cy="48323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87985" cy="25908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370840" cy="25908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 </w:t>
      </w:r>
    </w:p>
    <w:p w:rsidR="00FE503E" w:rsidRPr="00EC5C94" w:rsidRDefault="00FE50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D1723C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7</w:t>
      </w:r>
      <w:r w:rsidR="00476E33" w:rsidRPr="00EC5C94">
        <w:rPr>
          <w:rFonts w:ascii="Arial" w:hAnsi="Arial" w:cs="Arial"/>
        </w:rPr>
        <w:t>.</w:t>
      </w:r>
      <w:r w:rsidR="003B5C5A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оплату услуг, связанных с обеспечением безопасности информации (</w:t>
      </w:r>
      <w:r w:rsidR="000E2134">
        <w:rPr>
          <w:rFonts w:ascii="Arial" w:hAnsi="Arial" w:cs="Arial"/>
          <w:noProof/>
          <w:position w:val="-10"/>
        </w:rPr>
        <w:drawing>
          <wp:inline distT="0" distB="0" distL="0" distR="0">
            <wp:extent cx="336550" cy="259080"/>
            <wp:effectExtent l="1905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),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130300" cy="2590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9080" cy="259080"/>
            <wp:effectExtent l="1905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проведение аттестационных, проверочных и контрольных мероприятий;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93370" cy="2590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5193E" w:rsidRPr="00EC5C94" w:rsidRDefault="00B519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B5193E" w:rsidRPr="00EC5C94" w:rsidRDefault="00B5193E" w:rsidP="00FE503E">
      <w:pPr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 на оплату услуг по сопровождению</w:t>
      </w:r>
      <w:r w:rsidR="00AB01F2" w:rsidRPr="00EC5C94">
        <w:rPr>
          <w:rFonts w:ascii="Arial" w:hAnsi="Arial" w:cs="Arial"/>
          <w:b/>
          <w:sz w:val="24"/>
          <w:szCs w:val="24"/>
        </w:rPr>
        <w:t xml:space="preserve">, обновлению </w:t>
      </w:r>
      <w:r w:rsidRPr="00EC5C94">
        <w:rPr>
          <w:rFonts w:ascii="Arial" w:hAnsi="Arial" w:cs="Arial"/>
          <w:b/>
          <w:sz w:val="24"/>
          <w:szCs w:val="24"/>
        </w:rPr>
        <w:t>и приобретению иного программного обеспечения</w:t>
      </w:r>
    </w:p>
    <w:tbl>
      <w:tblPr>
        <w:tblW w:w="10491" w:type="dxa"/>
        <w:tblInd w:w="-318" w:type="dxa"/>
        <w:tblLayout w:type="fixed"/>
        <w:tblLook w:val="04A0"/>
      </w:tblPr>
      <w:tblGrid>
        <w:gridCol w:w="771"/>
        <w:gridCol w:w="3341"/>
        <w:gridCol w:w="4946"/>
        <w:gridCol w:w="1433"/>
      </w:tblGrid>
      <w:tr w:rsidR="00B5193E" w:rsidRPr="00EC5C94">
        <w:trPr>
          <w:trHeight w:val="9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стоимость за год,  руб.</w:t>
            </w:r>
          </w:p>
        </w:tc>
      </w:tr>
      <w:tr w:rsidR="00B5193E" w:rsidRPr="00EC5C94">
        <w:trPr>
          <w:trHeight w:val="1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EC5C94" w:rsidRDefault="00B5193E" w:rsidP="00FE503E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«1С:КАМИН»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EC5C94" w:rsidRDefault="00B5193E" w:rsidP="00B5193E">
            <w:pPr>
              <w:suppressAutoHyphens/>
              <w:spacing w:after="200" w:line="276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Default="00C652DD" w:rsidP="009D782E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14800</w:t>
            </w:r>
          </w:p>
          <w:p w:rsidR="00B51F91" w:rsidRPr="00EC5C94" w:rsidRDefault="00B51F91" w:rsidP="009D782E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D45333" w:rsidRPr="00EC5C94" w:rsidRDefault="00D45333" w:rsidP="009D782E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5193E" w:rsidRPr="00EC5C94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Антивирусное ПО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91" w:rsidRPr="00EC5C94" w:rsidRDefault="00C652DD" w:rsidP="001E6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11</w:t>
            </w:r>
            <w:r w:rsidR="00B51F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5193E" w:rsidRPr="00EC5C94">
        <w:trPr>
          <w:trHeight w:val="54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Услуги по техподдержке "Интернет-сайта"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93E" w:rsidP="00B5193E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C57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C94">
              <w:rPr>
                <w:rFonts w:ascii="Arial" w:hAnsi="Arial" w:cs="Arial"/>
                <w:sz w:val="24"/>
                <w:szCs w:val="24"/>
              </w:rPr>
              <w:t xml:space="preserve">веб-сайта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EC5C94" w:rsidRDefault="00B51F91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C652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112579" w:rsidRPr="00EC5C94">
        <w:trPr>
          <w:trHeight w:val="5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781F91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112579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Услуги по изготовлению и обслуживанию ключей ЭП и СКП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112579" w:rsidP="00B5193E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 ед.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112579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112579" w:rsidRPr="00EC5C94">
        <w:trPr>
          <w:trHeight w:val="5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781F91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112579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Выпуск сертификата ключа подписи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112579" w:rsidP="00B5193E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 ед.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79" w:rsidRPr="00EC5C94" w:rsidRDefault="00112579" w:rsidP="00B5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E73C13" w:rsidRPr="00EC5C94" w:rsidRDefault="00E73C13" w:rsidP="0005583E">
      <w:pPr>
        <w:pStyle w:val="FORMATTEXT"/>
        <w:ind w:firstLine="709"/>
        <w:jc w:val="both"/>
        <w:rPr>
          <w:rFonts w:ascii="Arial" w:hAnsi="Arial" w:cs="Arial"/>
          <w:bCs/>
        </w:rPr>
      </w:pPr>
    </w:p>
    <w:p w:rsidR="00B5193E" w:rsidRPr="00EC5C94" w:rsidRDefault="00B519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A15144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8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других запасных частей для вычислительной техники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293370" cy="241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449070" cy="43116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87985" cy="2590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-планируемое к приобретению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53695" cy="259080"/>
            <wp:effectExtent l="1905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1 единицы i-й запасной части для вычислительной техники.</w:t>
      </w:r>
    </w:p>
    <w:p w:rsidR="00FE503E" w:rsidRDefault="00FE50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B51F91" w:rsidRPr="00EC5C94" w:rsidRDefault="00B51F91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2162E6" w:rsidRPr="00EC5C94" w:rsidRDefault="002162E6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82564F" w:rsidRPr="00EC5C94" w:rsidRDefault="0082564F" w:rsidP="0082564F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Нормативы на приобретение других запасных частей для вычислительной техники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685"/>
        <w:gridCol w:w="2694"/>
      </w:tblGrid>
      <w:tr w:rsidR="0082564F" w:rsidRPr="00EC5C94">
        <w:tc>
          <w:tcPr>
            <w:tcW w:w="3227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2694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стоимость 1 единицы, руб.</w:t>
            </w:r>
          </w:p>
        </w:tc>
      </w:tr>
      <w:tr w:rsidR="0082564F" w:rsidRPr="00EC5C94">
        <w:tc>
          <w:tcPr>
            <w:tcW w:w="3227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Клавиатура для ИКТ</w:t>
            </w:r>
          </w:p>
        </w:tc>
        <w:tc>
          <w:tcPr>
            <w:tcW w:w="3685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 единица расходных материалов на 1 штатную единицу</w:t>
            </w:r>
          </w:p>
        </w:tc>
        <w:tc>
          <w:tcPr>
            <w:tcW w:w="2694" w:type="dxa"/>
          </w:tcPr>
          <w:p w:rsidR="0082564F" w:rsidRPr="00EC5C94" w:rsidRDefault="00625119" w:rsidP="0082564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82564F" w:rsidRPr="00EC5C94">
        <w:tc>
          <w:tcPr>
            <w:tcW w:w="3227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Мышь компьютерная</w:t>
            </w:r>
          </w:p>
        </w:tc>
        <w:tc>
          <w:tcPr>
            <w:tcW w:w="3685" w:type="dxa"/>
          </w:tcPr>
          <w:p w:rsidR="0082564F" w:rsidRPr="00EC5C94" w:rsidRDefault="0082564F" w:rsidP="0082564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 единица расходных материалов на 1 штатную единицу</w:t>
            </w:r>
          </w:p>
        </w:tc>
        <w:tc>
          <w:tcPr>
            <w:tcW w:w="2694" w:type="dxa"/>
          </w:tcPr>
          <w:p w:rsidR="0082564F" w:rsidRPr="00EC5C94" w:rsidRDefault="00625119" w:rsidP="0082564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2564F" w:rsidRPr="00EC5C94" w:rsidRDefault="0082564F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E44D3" w:rsidRPr="00EC5C94" w:rsidRDefault="004E44D3" w:rsidP="004E44D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 xml:space="preserve">              Норматив затрат на заправку картриджей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4"/>
        <w:gridCol w:w="4123"/>
        <w:gridCol w:w="1866"/>
      </w:tblGrid>
      <w:tr w:rsidR="004E44D3" w:rsidRPr="00EC5C94">
        <w:trPr>
          <w:trHeight w:val="707"/>
        </w:trPr>
        <w:tc>
          <w:tcPr>
            <w:tcW w:w="2994" w:type="dxa"/>
            <w:vAlign w:val="center"/>
          </w:tcPr>
          <w:p w:rsidR="004E44D3" w:rsidRPr="00EC5C94" w:rsidRDefault="004E44D3" w:rsidP="00FE503E">
            <w:pPr>
              <w:suppressAutoHyphens/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123" w:type="dxa"/>
          </w:tcPr>
          <w:p w:rsidR="004E44D3" w:rsidRPr="00EC5C94" w:rsidRDefault="004E44D3" w:rsidP="00FE503E">
            <w:pPr>
              <w:suppressAutoHyphens/>
              <w:spacing w:line="276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Количествопринтеров, многофункциональных устройств, копировальных аппаратов и иной оргтехники</w:t>
            </w:r>
          </w:p>
        </w:tc>
        <w:tc>
          <w:tcPr>
            <w:tcW w:w="1866" w:type="dxa"/>
          </w:tcPr>
          <w:p w:rsidR="004E44D3" w:rsidRPr="00EC5C94" w:rsidRDefault="004E44D3" w:rsidP="00FE503E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 год</w:t>
            </w:r>
          </w:p>
        </w:tc>
      </w:tr>
      <w:tr w:rsidR="004E44D3" w:rsidRPr="00EC5C94">
        <w:trPr>
          <w:trHeight w:val="241"/>
        </w:trPr>
        <w:tc>
          <w:tcPr>
            <w:tcW w:w="2994" w:type="dxa"/>
          </w:tcPr>
          <w:p w:rsidR="004E44D3" w:rsidRPr="00EC5C94" w:rsidRDefault="004E44D3" w:rsidP="004E44D3">
            <w:pPr>
              <w:suppressAutoHyphens/>
              <w:spacing w:after="200" w:line="276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Заправка картриджа</w:t>
            </w:r>
          </w:p>
        </w:tc>
        <w:tc>
          <w:tcPr>
            <w:tcW w:w="4123" w:type="dxa"/>
          </w:tcPr>
          <w:p w:rsidR="004E44D3" w:rsidRPr="00EC5C94" w:rsidRDefault="00DE554D" w:rsidP="004E44D3">
            <w:pPr>
              <w:suppressAutoHyphens/>
              <w:spacing w:after="200" w:line="276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                                4</w:t>
            </w:r>
          </w:p>
        </w:tc>
        <w:tc>
          <w:tcPr>
            <w:tcW w:w="1866" w:type="dxa"/>
          </w:tcPr>
          <w:p w:rsidR="004E44D3" w:rsidRPr="00EC5C94" w:rsidRDefault="00C652DD" w:rsidP="004E44D3">
            <w:pPr>
              <w:suppressAutoHyphens/>
              <w:spacing w:after="200" w:line="276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15000</w:t>
            </w:r>
          </w:p>
        </w:tc>
      </w:tr>
    </w:tbl>
    <w:p w:rsidR="00AB01F2" w:rsidRPr="00EC5C94" w:rsidRDefault="00AB01F2" w:rsidP="00FE503E">
      <w:pPr>
        <w:pStyle w:val="FORMATTEXT"/>
        <w:ind w:firstLine="709"/>
        <w:jc w:val="both"/>
        <w:rPr>
          <w:rFonts w:ascii="Arial" w:hAnsi="Arial" w:cs="Arial"/>
          <w:bCs/>
        </w:rPr>
      </w:pPr>
    </w:p>
    <w:p w:rsidR="006564EA" w:rsidRPr="00EC5C94" w:rsidRDefault="006564EA" w:rsidP="00C15D49">
      <w:pPr>
        <w:pStyle w:val="FORMATTEXT"/>
        <w:ind w:firstLine="709"/>
        <w:jc w:val="both"/>
        <w:rPr>
          <w:rFonts w:ascii="Arial" w:hAnsi="Arial" w:cs="Arial"/>
          <w:b/>
          <w:bCs/>
        </w:rPr>
      </w:pPr>
    </w:p>
    <w:p w:rsidR="006564EA" w:rsidRPr="00EC5C94" w:rsidRDefault="006564EA" w:rsidP="00FE503E">
      <w:pPr>
        <w:pStyle w:val="FORMATTEXT"/>
        <w:ind w:firstLine="709"/>
        <w:jc w:val="both"/>
        <w:rPr>
          <w:rFonts w:ascii="Arial" w:hAnsi="Arial" w:cs="Arial"/>
          <w:b/>
          <w:bCs/>
        </w:rPr>
      </w:pPr>
    </w:p>
    <w:p w:rsidR="009F6A00" w:rsidRPr="00EC5C94" w:rsidRDefault="00476E33" w:rsidP="00FE503E">
      <w:pPr>
        <w:pStyle w:val="FORMATTEXT"/>
        <w:ind w:firstLine="709"/>
        <w:jc w:val="both"/>
        <w:rPr>
          <w:rFonts w:ascii="Arial" w:hAnsi="Arial" w:cs="Arial"/>
          <w:b/>
          <w:bCs/>
        </w:rPr>
      </w:pPr>
      <w:r w:rsidRPr="00EC5C94">
        <w:rPr>
          <w:rFonts w:ascii="Arial" w:hAnsi="Arial" w:cs="Arial"/>
          <w:b/>
          <w:bCs/>
        </w:rPr>
        <w:t>II. Прочие затраты</w:t>
      </w:r>
    </w:p>
    <w:p w:rsidR="00FE503E" w:rsidRPr="00EC5C94" w:rsidRDefault="00FE503E" w:rsidP="00FE503E">
      <w:pPr>
        <w:pStyle w:val="FORMATTEXT"/>
        <w:ind w:firstLine="709"/>
        <w:jc w:val="both"/>
        <w:rPr>
          <w:rFonts w:ascii="Arial" w:hAnsi="Arial" w:cs="Arial"/>
          <w:bCs/>
        </w:rPr>
      </w:pPr>
    </w:p>
    <w:p w:rsidR="00287A0F" w:rsidRPr="00EC5C94" w:rsidRDefault="00287A0F" w:rsidP="00287A0F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                         Затраты на транспортные услуги</w:t>
      </w:r>
    </w:p>
    <w:p w:rsidR="00287A0F" w:rsidRPr="00EC5C94" w:rsidRDefault="00AE0886" w:rsidP="00287A0F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9</w:t>
      </w:r>
      <w:r w:rsidR="00287A0F" w:rsidRPr="00EC5C94">
        <w:rPr>
          <w:rFonts w:ascii="Arial" w:hAnsi="Arial" w:cs="Arial"/>
        </w:rPr>
        <w:t>. Затраты на оплату услуг внештатных сотрудников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EC5C94">
        <w:rPr>
          <w:rFonts w:ascii="Arial" w:hAnsi="Arial" w:cs="Arial"/>
        </w:rPr>
        <w:t xml:space="preserve">) определяются по формуле: </w:t>
      </w:r>
    </w:p>
    <w:p w:rsidR="00287A0F" w:rsidRPr="00EC5C94" w:rsidRDefault="000E2134" w:rsidP="00287A0F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8"/>
        </w:rPr>
        <w:drawing>
          <wp:inline distT="0" distB="0" distL="0" distR="0">
            <wp:extent cx="2562225" cy="4572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EC5C94">
        <w:rPr>
          <w:rFonts w:ascii="Arial" w:hAnsi="Arial" w:cs="Arial"/>
        </w:rPr>
        <w:t xml:space="preserve">, </w:t>
      </w:r>
    </w:p>
    <w:p w:rsidR="00287A0F" w:rsidRPr="00EC5C94" w:rsidRDefault="00287A0F" w:rsidP="00287A0F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287A0F" w:rsidRPr="00EC5C94" w:rsidRDefault="000E2134" w:rsidP="00287A0F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91490" cy="259080"/>
            <wp:effectExtent l="19050" t="0" r="3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EC5C94">
        <w:rPr>
          <w:rFonts w:ascii="Arial" w:hAnsi="Arial" w:cs="Arial"/>
        </w:rPr>
        <w:t xml:space="preserve">- планируемое количество месяцев работы внештатного сотрудника в g-й должности; </w:t>
      </w:r>
    </w:p>
    <w:p w:rsidR="00287A0F" w:rsidRPr="00EC5C94" w:rsidRDefault="000E2134" w:rsidP="00287A0F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31165" cy="259080"/>
            <wp:effectExtent l="19050" t="0" r="698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EC5C94">
        <w:rPr>
          <w:rFonts w:ascii="Arial" w:hAnsi="Arial" w:cs="Arial"/>
        </w:rPr>
        <w:t xml:space="preserve">- стоимость 1 месяца работы внештатного сотрудника в g-й должности; </w:t>
      </w:r>
    </w:p>
    <w:p w:rsidR="00287A0F" w:rsidRPr="00EC5C94" w:rsidRDefault="000E2134" w:rsidP="00287A0F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22910" cy="25908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EC5C94">
        <w:rPr>
          <w:rFonts w:ascii="Arial" w:hAnsi="Arial" w:cs="Arial"/>
        </w:rPr>
        <w:t xml:space="preserve">- процентная ставка страховых взносов в государственные внебюджетные фонды. </w:t>
      </w:r>
    </w:p>
    <w:p w:rsidR="00287A0F" w:rsidRPr="00EC5C94" w:rsidRDefault="00287A0F" w:rsidP="00FE503E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оплату услуг внештатных сотрудников (водитель)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095"/>
        <w:gridCol w:w="2229"/>
        <w:gridCol w:w="2233"/>
        <w:gridCol w:w="1637"/>
      </w:tblGrid>
      <w:tr w:rsidR="00287A0F" w:rsidRPr="00EC5C94">
        <w:tc>
          <w:tcPr>
            <w:tcW w:w="1520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095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2229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Стоимость 1-го месяца работы, руб</w:t>
            </w:r>
          </w:p>
        </w:tc>
        <w:tc>
          <w:tcPr>
            <w:tcW w:w="2233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637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Всего оплата услуг, руб  </w:t>
            </w:r>
          </w:p>
        </w:tc>
      </w:tr>
      <w:tr w:rsidR="00287A0F" w:rsidRPr="00EC5C94">
        <w:tc>
          <w:tcPr>
            <w:tcW w:w="1520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shd w:val="clear" w:color="auto" w:fill="auto"/>
          </w:tcPr>
          <w:p w:rsidR="00287A0F" w:rsidRPr="00EC5C94" w:rsidRDefault="00A55538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31747</w:t>
            </w:r>
            <w:r w:rsidR="00B8661F" w:rsidRPr="00EC5C94">
              <w:rPr>
                <w:rFonts w:ascii="Arial" w:hAnsi="Arial" w:cs="Arial"/>
              </w:rPr>
              <w:t>,00</w:t>
            </w:r>
          </w:p>
        </w:tc>
        <w:tc>
          <w:tcPr>
            <w:tcW w:w="2233" w:type="dxa"/>
            <w:shd w:val="clear" w:color="auto" w:fill="auto"/>
          </w:tcPr>
          <w:p w:rsidR="00287A0F" w:rsidRPr="00EC5C94" w:rsidRDefault="00287A0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30,2</w:t>
            </w:r>
          </w:p>
        </w:tc>
        <w:tc>
          <w:tcPr>
            <w:tcW w:w="1637" w:type="dxa"/>
            <w:shd w:val="clear" w:color="auto" w:fill="auto"/>
          </w:tcPr>
          <w:p w:rsidR="00287A0F" w:rsidRPr="00EC5C94" w:rsidRDefault="00A55538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545800,00</w:t>
            </w:r>
          </w:p>
        </w:tc>
      </w:tr>
    </w:tbl>
    <w:p w:rsidR="001F0F01" w:rsidRPr="00EC5C94" w:rsidRDefault="001F0F01" w:rsidP="001F0F01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975D7" w:rsidRPr="00EC5C94" w:rsidRDefault="001975D7" w:rsidP="004E44D3">
      <w:pPr>
        <w:pStyle w:val="HEADERTEXT"/>
        <w:ind w:firstLine="709"/>
        <w:jc w:val="both"/>
        <w:rPr>
          <w:rFonts w:ascii="Arial" w:hAnsi="Arial" w:cs="Arial"/>
        </w:rPr>
      </w:pPr>
    </w:p>
    <w:p w:rsidR="009F6A00" w:rsidRPr="00EC5C94" w:rsidRDefault="009F6A00" w:rsidP="004E44D3">
      <w:pPr>
        <w:pStyle w:val="HEADERTEXT"/>
        <w:ind w:firstLine="709"/>
        <w:jc w:val="both"/>
        <w:rPr>
          <w:rFonts w:ascii="Arial" w:hAnsi="Arial" w:cs="Arial"/>
        </w:rPr>
      </w:pPr>
    </w:p>
    <w:p w:rsidR="00476E33" w:rsidRPr="00EC5C94" w:rsidRDefault="00476E33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  <w:r w:rsidRPr="00EC5C94">
        <w:rPr>
          <w:rFonts w:ascii="Arial" w:hAnsi="Arial" w:cs="Arial"/>
          <w:bCs/>
          <w:color w:val="auto"/>
        </w:rPr>
        <w:t xml:space="preserve">Затраты на коммунальные услуги </w:t>
      </w:r>
    </w:p>
    <w:p w:rsidR="00FE503E" w:rsidRPr="00EC5C94" w:rsidRDefault="00FE503E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476E33" w:rsidRPr="00EC5C94" w:rsidRDefault="00AE0886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10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коммунальные услуги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10515" cy="23304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96515" cy="2590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241300" cy="259080"/>
            <wp:effectExtent l="19050" t="0" r="635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газоснабжение и иные виды топлива;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3045" cy="23304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электроснабжение;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3045" cy="23304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теплоснабжение;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33045" cy="2159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горячее водоснабжение;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41300" cy="215900"/>
            <wp:effectExtent l="19050" t="0" r="635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холодное водоснабжение и водоотведение;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оплату услуг лиц, привлекаемых на основании гражданско-правовых договоров (далее - внештатный сотрудник).</w:t>
      </w:r>
    </w:p>
    <w:p w:rsidR="00FE503E" w:rsidRPr="00EC5C94" w:rsidRDefault="00FE50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AE0886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11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электроснабжение (</w:t>
      </w:r>
      <w:r w:rsidR="000E2134">
        <w:rPr>
          <w:rFonts w:ascii="Arial" w:hAnsi="Arial" w:cs="Arial"/>
          <w:noProof/>
          <w:position w:val="-10"/>
        </w:rPr>
        <w:drawing>
          <wp:inline distT="0" distB="0" distL="0" distR="0">
            <wp:extent cx="259080" cy="259080"/>
            <wp:effectExtent l="19050" t="0" r="762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224915" cy="43116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1625" cy="259080"/>
            <wp:effectExtent l="1905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-i-й регулируемый тариф на электроэнергию (в рамках применяемого одноставочного, дифференцированного по зонам суток или двуставочного тарифа); </w:t>
      </w:r>
    </w:p>
    <w:p w:rsidR="002F669F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1625" cy="259080"/>
            <wp:effectExtent l="1905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 </w:t>
      </w:r>
    </w:p>
    <w:p w:rsidR="00476E33" w:rsidRPr="00EC5C94" w:rsidRDefault="00AE0886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12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холодное водоснабжение и водоотведение (</w:t>
      </w:r>
      <w:r w:rsidR="000E2134">
        <w:rPr>
          <w:rFonts w:ascii="Arial" w:hAnsi="Arial" w:cs="Arial"/>
          <w:noProof/>
          <w:position w:val="-10"/>
        </w:rPr>
        <w:drawing>
          <wp:inline distT="0" distB="0" distL="0" distR="0">
            <wp:extent cx="267335" cy="25908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828800" cy="25908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76225" cy="215900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-расчетная потребность в холодном водоснабжении;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67335" cy="2159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-регулируемый тариф на холодное водоснабжение;</w:t>
      </w:r>
    </w:p>
    <w:p w:rsidR="009F6A00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76225" cy="233045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-расчетная потребность в водоотведении;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59080" cy="233045"/>
            <wp:effectExtent l="1905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-регулируемый тариф на водоотведение.</w:t>
      </w:r>
    </w:p>
    <w:p w:rsidR="00FE503E" w:rsidRPr="00EC5C94" w:rsidRDefault="00FE50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2F669F" w:rsidRPr="00EC5C94" w:rsidRDefault="002F669F" w:rsidP="00FE503E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2F669F" w:rsidRPr="00EC5C94">
        <w:tc>
          <w:tcPr>
            <w:tcW w:w="675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Предельная потребность.</w:t>
            </w:r>
          </w:p>
        </w:tc>
        <w:tc>
          <w:tcPr>
            <w:tcW w:w="4677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Стоимость 1 единицы, руб.</w:t>
            </w:r>
          </w:p>
        </w:tc>
      </w:tr>
      <w:tr w:rsidR="002F669F" w:rsidRPr="00EC5C94">
        <w:tc>
          <w:tcPr>
            <w:tcW w:w="675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E554D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Электроснабжение (Квтч)</w:t>
            </w:r>
          </w:p>
          <w:p w:rsidR="002F669F" w:rsidRPr="00EC5C94" w:rsidRDefault="00DE554D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/уличное освещение</w:t>
            </w:r>
          </w:p>
        </w:tc>
        <w:tc>
          <w:tcPr>
            <w:tcW w:w="1843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F669F" w:rsidRPr="00EC5C94" w:rsidRDefault="00AF5FAE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8217</w:t>
            </w:r>
          </w:p>
        </w:tc>
        <w:tc>
          <w:tcPr>
            <w:tcW w:w="4677" w:type="dxa"/>
          </w:tcPr>
          <w:p w:rsidR="002F669F" w:rsidRPr="00EC5C94" w:rsidRDefault="002F669F" w:rsidP="00E33B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2F669F" w:rsidRPr="00EC5C94">
        <w:tc>
          <w:tcPr>
            <w:tcW w:w="675" w:type="dxa"/>
          </w:tcPr>
          <w:p w:rsidR="002F669F" w:rsidRPr="00EC5C94" w:rsidRDefault="00FE503E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669F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 xml:space="preserve">Содержание КТП / потери </w:t>
            </w:r>
            <w:r w:rsidR="004B49EB" w:rsidRPr="00EC5C94">
              <w:rPr>
                <w:sz w:val="24"/>
                <w:szCs w:val="24"/>
              </w:rPr>
              <w:t xml:space="preserve"> (кВтч</w:t>
            </w:r>
            <w:r w:rsidR="002F669F" w:rsidRPr="00EC5C9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F669F" w:rsidRPr="00EC5C94" w:rsidRDefault="00AF5FAE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19008</w:t>
            </w:r>
          </w:p>
        </w:tc>
        <w:tc>
          <w:tcPr>
            <w:tcW w:w="4677" w:type="dxa"/>
          </w:tcPr>
          <w:p w:rsidR="002F669F" w:rsidRPr="00EC5C94" w:rsidRDefault="002F669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84210F" w:rsidRPr="00EC5C94">
        <w:tc>
          <w:tcPr>
            <w:tcW w:w="675" w:type="dxa"/>
          </w:tcPr>
          <w:p w:rsidR="0084210F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210F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10F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4210F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AE0886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13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оплату услуг внештатных сотрудников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2406650" cy="43116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57200" cy="25908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-планируемое количество месяцев работы внештатного сотрудника по i-й </w:t>
      </w:r>
      <w:r w:rsidR="00476E33" w:rsidRPr="00EC5C94">
        <w:rPr>
          <w:rFonts w:ascii="Arial" w:hAnsi="Arial" w:cs="Arial"/>
        </w:rPr>
        <w:lastRenderedPageBreak/>
        <w:t xml:space="preserve">должности;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53695" cy="259080"/>
            <wp:effectExtent l="19050" t="0" r="825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-стоимость 1 месяца работы внештатного сотрудника по i-й должности;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9730" cy="259080"/>
            <wp:effectExtent l="19050" t="0" r="127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-процентная ставка страховых взносов в государственные внебюджетные фонды.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 К</w:t>
      </w:r>
      <w:r w:rsidR="00411540">
        <w:rPr>
          <w:rFonts w:ascii="Arial" w:hAnsi="Arial" w:cs="Arial"/>
        </w:rPr>
        <w:t xml:space="preserve"> </w:t>
      </w:r>
      <w:r w:rsidRPr="00EC5C94">
        <w:rPr>
          <w:rFonts w:ascii="Arial" w:hAnsi="Arial" w:cs="Arial"/>
        </w:rPr>
        <w:t>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F5FAE" w:rsidRPr="00EC5C94" w:rsidRDefault="00AF5FAE" w:rsidP="00AF5FAE">
      <w:pPr>
        <w:pStyle w:val="FORMATTEXT"/>
        <w:ind w:firstLine="709"/>
        <w:rPr>
          <w:rFonts w:ascii="Arial" w:hAnsi="Arial" w:cs="Arial"/>
          <w:bCs/>
        </w:rPr>
      </w:pPr>
      <w:r w:rsidRPr="00EC5C94">
        <w:rPr>
          <w:rFonts w:ascii="Arial" w:hAnsi="Arial" w:cs="Arial"/>
          <w:bCs/>
        </w:rPr>
        <w:t xml:space="preserve">                      Затраты на коммунальные услуги</w:t>
      </w:r>
    </w:p>
    <w:p w:rsidR="00AF5FAE" w:rsidRPr="00EC5C94" w:rsidRDefault="00AE0886" w:rsidP="00AF5FAE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14</w:t>
      </w:r>
      <w:r w:rsidR="00AF5FAE" w:rsidRPr="00EC5C94">
        <w:rPr>
          <w:rFonts w:ascii="Arial" w:hAnsi="Arial" w:cs="Arial"/>
        </w:rPr>
        <w:t>. Затраты на коммунальные услуги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10515" cy="23304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) определяются по формуле: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96515" cy="25908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, </w:t>
      </w:r>
    </w:p>
    <w:p w:rsidR="00AF5FAE" w:rsidRPr="00EC5C94" w:rsidRDefault="00AF5FAE" w:rsidP="00AF5FAE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41300" cy="259080"/>
            <wp:effectExtent l="19050" t="0" r="635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затраты на газоснабжение и иные виды топлива;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3045" cy="23304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затраты на электроснабжение;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3045" cy="23304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затраты на теплоснабжение;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33045" cy="2159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затраты на горячее водоснабжение;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41300" cy="215900"/>
            <wp:effectExtent l="19050" t="0" r="635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затраты на холодное водоснабжение и водоотведение;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 w:rsidR="00AF5FAE" w:rsidRPr="00EC5C94" w:rsidRDefault="00AE0886" w:rsidP="00AF5FAE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15.</w:t>
      </w:r>
      <w:r w:rsidR="00AF5FAE" w:rsidRPr="00EC5C94">
        <w:rPr>
          <w:rFonts w:ascii="Arial" w:hAnsi="Arial" w:cs="Arial"/>
        </w:rPr>
        <w:t xml:space="preserve"> Затраты на электроснабжение (</w:t>
      </w:r>
      <w:r w:rsidR="000E2134">
        <w:rPr>
          <w:rFonts w:ascii="Arial" w:hAnsi="Arial" w:cs="Arial"/>
          <w:noProof/>
          <w:position w:val="-10"/>
        </w:rPr>
        <w:drawing>
          <wp:inline distT="0" distB="0" distL="0" distR="0">
            <wp:extent cx="259080" cy="259080"/>
            <wp:effectExtent l="19050" t="0" r="762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) определяются по формуле: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224915" cy="43116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, </w:t>
      </w:r>
    </w:p>
    <w:p w:rsidR="00AF5FAE" w:rsidRPr="00EC5C94" w:rsidRDefault="00AF5FAE" w:rsidP="00AF5FAE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1625" cy="259080"/>
            <wp:effectExtent l="19050" t="0" r="317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i-й регулируемый тариф на электроэнергию (в рамках применяемого одноставочного, дифференцированного по зонам суток или двуставочного тарифа);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1625" cy="259080"/>
            <wp:effectExtent l="1905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   </w:t>
      </w:r>
    </w:p>
    <w:p w:rsidR="00AF5FAE" w:rsidRPr="00EC5C94" w:rsidRDefault="00AF5FAE" w:rsidP="00AF5FAE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</w:t>
      </w:r>
      <w:r w:rsidR="00AE0886" w:rsidRPr="00EC5C94">
        <w:rPr>
          <w:rFonts w:ascii="Arial" w:hAnsi="Arial" w:cs="Arial"/>
        </w:rPr>
        <w:t>6</w:t>
      </w:r>
      <w:r w:rsidRPr="00EC5C94">
        <w:rPr>
          <w:rFonts w:ascii="Arial" w:hAnsi="Arial" w:cs="Arial"/>
        </w:rPr>
        <w:t>. Затраты на холодное водоснабжение и водоотведение (</w:t>
      </w:r>
      <w:r w:rsidR="000E2134">
        <w:rPr>
          <w:rFonts w:ascii="Arial" w:hAnsi="Arial" w:cs="Arial"/>
          <w:noProof/>
          <w:position w:val="-10"/>
        </w:rPr>
        <w:drawing>
          <wp:inline distT="0" distB="0" distL="0" distR="0">
            <wp:extent cx="267335" cy="25908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C94">
        <w:rPr>
          <w:rFonts w:ascii="Arial" w:hAnsi="Arial" w:cs="Arial"/>
        </w:rPr>
        <w:t xml:space="preserve">) определяются по формуле: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828800" cy="25908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, </w:t>
      </w:r>
    </w:p>
    <w:p w:rsidR="00AF5FAE" w:rsidRPr="00EC5C94" w:rsidRDefault="00AF5FAE" w:rsidP="00AF5FAE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76225" cy="2159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расчетная потребность в холодном водоснабжении;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67335" cy="2159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регулируемый тариф на холодное водоснабжение; </w:t>
      </w:r>
    </w:p>
    <w:p w:rsidR="00AF5FAE" w:rsidRPr="00EC5C94" w:rsidRDefault="000E2134" w:rsidP="00AF5F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76225" cy="23304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 xml:space="preserve">- расчетная потребность в водоотведении; </w:t>
      </w:r>
    </w:p>
    <w:p w:rsidR="00AF5FAE" w:rsidRPr="00EC5C94" w:rsidRDefault="000E2134" w:rsidP="00C82E01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59080" cy="233045"/>
            <wp:effectExtent l="1905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E" w:rsidRPr="00EC5C94">
        <w:rPr>
          <w:rFonts w:ascii="Arial" w:hAnsi="Arial" w:cs="Arial"/>
        </w:rPr>
        <w:t>- регулируемый тариф на водоотведение.</w:t>
      </w:r>
    </w:p>
    <w:p w:rsidR="00164F87" w:rsidRPr="00EC5C94" w:rsidRDefault="00164F87" w:rsidP="00AF5FAE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AF5FAE" w:rsidRPr="00EC5C94" w:rsidRDefault="00AF5FAE" w:rsidP="00AF5FAE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Нормативы на коммунальные услуги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4959"/>
      </w:tblGrid>
      <w:tr w:rsidR="00AF5FAE" w:rsidRPr="00EC5C94" w:rsidTr="005736B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потребность в год, ед.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Стоимость 1 единицы, руб.</w:t>
            </w:r>
          </w:p>
        </w:tc>
      </w:tr>
      <w:tr w:rsidR="00AF5FAE" w:rsidRPr="00EC5C94" w:rsidTr="005736B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Электроснабжение (кВтч)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15144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F5FAE" w:rsidRPr="00EC5C94" w:rsidTr="005736BF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Теплоснабжение (Гкал)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519,06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F5FAE" w:rsidRPr="00EC5C94" w:rsidTr="005736BF">
        <w:trPr>
          <w:trHeight w:val="4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Газоснабжение (м3)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F5FAE" w:rsidRPr="00EC5C94" w:rsidTr="005736B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Водоснабжение </w:t>
            </w:r>
            <w:r w:rsidRPr="00EC5C94">
              <w:rPr>
                <w:rFonts w:ascii="Arial" w:hAnsi="Arial" w:cs="Arial"/>
                <w:sz w:val="24"/>
                <w:szCs w:val="24"/>
              </w:rPr>
              <w:lastRenderedPageBreak/>
              <w:t>(м3)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AE" w:rsidRPr="00EC5C94" w:rsidRDefault="00AF5FAE" w:rsidP="005736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соответствии с установленными </w:t>
            </w: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тарифами</w:t>
            </w:r>
          </w:p>
        </w:tc>
      </w:tr>
    </w:tbl>
    <w:p w:rsidR="005304EA" w:rsidRPr="00EC5C94" w:rsidRDefault="005304EA" w:rsidP="00C82E01">
      <w:pPr>
        <w:pStyle w:val="FORMATTEXT"/>
        <w:jc w:val="both"/>
        <w:rPr>
          <w:rFonts w:ascii="Arial" w:hAnsi="Arial" w:cs="Arial"/>
        </w:rPr>
      </w:pPr>
    </w:p>
    <w:p w:rsidR="00C15D49" w:rsidRPr="00EC5C94" w:rsidRDefault="00C15D49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FE503E" w:rsidRPr="00EC5C94" w:rsidRDefault="00FE503E" w:rsidP="00FE503E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оплату услуг внештатных сотрудников</w:t>
      </w:r>
    </w:p>
    <w:p w:rsidR="006F24DE" w:rsidRPr="00EC5C94" w:rsidRDefault="006F24DE" w:rsidP="00FE503E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6F24DE" w:rsidRPr="00EC5C94" w:rsidRDefault="006F24DE" w:rsidP="00FE503E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6F24DE" w:rsidRPr="00EC5C94" w:rsidRDefault="006F24DE" w:rsidP="00FE503E">
      <w:pPr>
        <w:pStyle w:val="FORMATTEXT"/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126"/>
        <w:gridCol w:w="2268"/>
        <w:gridCol w:w="2268"/>
        <w:gridCol w:w="1666"/>
      </w:tblGrid>
      <w:tr w:rsidR="000157DD" w:rsidRPr="00EC5C94">
        <w:tc>
          <w:tcPr>
            <w:tcW w:w="1526" w:type="dxa"/>
            <w:shd w:val="clear" w:color="auto" w:fill="auto"/>
          </w:tcPr>
          <w:p w:rsidR="002F669F" w:rsidRPr="00EC5C94" w:rsidRDefault="002F669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Количество внештатных сотрудников</w:t>
            </w:r>
          </w:p>
        </w:tc>
        <w:tc>
          <w:tcPr>
            <w:tcW w:w="2126" w:type="dxa"/>
            <w:shd w:val="clear" w:color="auto" w:fill="auto"/>
          </w:tcPr>
          <w:p w:rsidR="002F669F" w:rsidRPr="00EC5C94" w:rsidRDefault="002F669F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2268" w:type="dxa"/>
            <w:shd w:val="clear" w:color="auto" w:fill="auto"/>
          </w:tcPr>
          <w:p w:rsidR="002F669F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Стоимость 1-го месяца работы, руб</w:t>
            </w:r>
          </w:p>
        </w:tc>
        <w:tc>
          <w:tcPr>
            <w:tcW w:w="2268" w:type="dxa"/>
            <w:shd w:val="clear" w:color="auto" w:fill="auto"/>
          </w:tcPr>
          <w:p w:rsidR="002F669F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666" w:type="dxa"/>
            <w:shd w:val="clear" w:color="auto" w:fill="auto"/>
          </w:tcPr>
          <w:p w:rsidR="002F669F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Всего оплата услуг, руб  </w:t>
            </w:r>
          </w:p>
        </w:tc>
      </w:tr>
      <w:tr w:rsidR="000157DD" w:rsidRPr="00EC5C94">
        <w:tc>
          <w:tcPr>
            <w:tcW w:w="1526" w:type="dxa"/>
            <w:shd w:val="clear" w:color="auto" w:fill="auto"/>
          </w:tcPr>
          <w:p w:rsidR="002F669F" w:rsidRPr="00EC5C94" w:rsidRDefault="00244E5C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F669F" w:rsidRPr="00EC5C94" w:rsidRDefault="004B49EB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2F669F" w:rsidRPr="00EC5C94" w:rsidRDefault="00A55538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1745,00</w:t>
            </w:r>
          </w:p>
        </w:tc>
        <w:tc>
          <w:tcPr>
            <w:tcW w:w="2268" w:type="dxa"/>
            <w:shd w:val="clear" w:color="auto" w:fill="auto"/>
          </w:tcPr>
          <w:p w:rsidR="002F669F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30,2</w:t>
            </w:r>
          </w:p>
        </w:tc>
        <w:tc>
          <w:tcPr>
            <w:tcW w:w="1666" w:type="dxa"/>
            <w:shd w:val="clear" w:color="auto" w:fill="auto"/>
          </w:tcPr>
          <w:p w:rsidR="002F669F" w:rsidRPr="00EC5C94" w:rsidRDefault="00A55538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</w:tbl>
    <w:p w:rsidR="009F6A00" w:rsidRPr="00EC5C94" w:rsidRDefault="009F6A00" w:rsidP="000157DD">
      <w:pPr>
        <w:pStyle w:val="FORMATTEXT"/>
        <w:ind w:firstLine="709"/>
        <w:jc w:val="both"/>
        <w:rPr>
          <w:rFonts w:ascii="Arial" w:hAnsi="Arial" w:cs="Arial"/>
        </w:rPr>
      </w:pPr>
    </w:p>
    <w:p w:rsidR="00FE503E" w:rsidRPr="00EC5C94" w:rsidRDefault="00FE503E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AF5FAE" w:rsidRPr="00EC5C94" w:rsidRDefault="00AF5FAE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476E33" w:rsidRPr="00EC5C94" w:rsidRDefault="00476E33" w:rsidP="00FE503E">
      <w:pPr>
        <w:pStyle w:val="HEADERTEXT"/>
        <w:ind w:firstLine="709"/>
        <w:jc w:val="center"/>
        <w:rPr>
          <w:rFonts w:ascii="Arial" w:hAnsi="Arial" w:cs="Arial"/>
          <w:bCs/>
          <w:color w:val="auto"/>
        </w:rPr>
      </w:pPr>
      <w:r w:rsidRPr="00EC5C94">
        <w:rPr>
          <w:rFonts w:ascii="Arial" w:hAnsi="Arial" w:cs="Arial"/>
          <w:bCs/>
          <w:color w:val="auto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503E" w:rsidRPr="00EC5C94" w:rsidRDefault="00FE503E" w:rsidP="00FE503E">
      <w:pPr>
        <w:pStyle w:val="HEADERTEXT"/>
        <w:ind w:firstLine="709"/>
        <w:jc w:val="center"/>
        <w:rPr>
          <w:rFonts w:ascii="Arial" w:hAnsi="Arial" w:cs="Arial"/>
          <w:bCs/>
          <w:color w:val="auto"/>
        </w:rPr>
      </w:pPr>
    </w:p>
    <w:p w:rsidR="002E6D58" w:rsidRPr="00EC5C94" w:rsidRDefault="00A15144" w:rsidP="002E6D58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1</w:t>
      </w:r>
      <w:r w:rsidR="00AE0886" w:rsidRPr="00EC5C94">
        <w:rPr>
          <w:rFonts w:ascii="Arial" w:hAnsi="Arial" w:cs="Arial"/>
        </w:rPr>
        <w:t>7</w:t>
      </w:r>
      <w:r w:rsidR="002E6D58" w:rsidRPr="00EC5C94">
        <w:rPr>
          <w:rFonts w:ascii="Arial" w:hAnsi="Arial" w:cs="Arial"/>
        </w:rPr>
        <w:t>. Затраты на содержание и техническое обслуживание помещений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241300" cy="233045"/>
            <wp:effectExtent l="1905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) определяются по формуле: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356100" cy="259080"/>
            <wp:effectExtent l="19050" t="0" r="635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, </w:t>
      </w:r>
    </w:p>
    <w:p w:rsidR="002E6D58" w:rsidRPr="00EC5C94" w:rsidRDefault="002E6D58" w:rsidP="002E6D58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9080" cy="259080"/>
            <wp:effectExtent l="19050" t="0" r="762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>- затраты на техническое обслуживание и регламентно-профилактический ремонт систем охранно-тревожной сигнализации;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41300" cy="241300"/>
            <wp:effectExtent l="19050" t="0" r="635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проведение текущего ремонта помещения;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3045" cy="23304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содержание прилегающей территории;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44805" cy="24130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оплату услуг по обслуживанию и уборке помещения;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33045"/>
            <wp:effectExtent l="19050" t="0" r="317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вывоз твердых бытовых отходов;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189865" cy="233045"/>
            <wp:effectExtent l="19050" t="0" r="63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техническое обслуживание и регламентно-профилактический ремонт лифтов;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0840" cy="25908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техническое обслуживание и регламентно-профилактический ремонт водонапорной насосной станции пожаротушения; </w:t>
      </w:r>
    </w:p>
    <w:p w:rsidR="002E6D58" w:rsidRPr="00EC5C94" w:rsidRDefault="000E2134" w:rsidP="002E6D58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0515" cy="25908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 xml:space="preserve">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 </w:t>
      </w:r>
    </w:p>
    <w:p w:rsidR="00041122" w:rsidRDefault="000E2134" w:rsidP="00C82E01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67335" cy="23304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EC5C94">
        <w:rPr>
          <w:rFonts w:ascii="Arial" w:hAnsi="Arial" w:cs="Arial"/>
        </w:rPr>
        <w:t>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041122" w:rsidRPr="00EC5C94" w:rsidRDefault="00041122" w:rsidP="00E96EEC">
      <w:pPr>
        <w:pStyle w:val="FORMATTEXT"/>
        <w:ind w:firstLine="709"/>
        <w:jc w:val="both"/>
        <w:rPr>
          <w:rFonts w:ascii="Arial" w:hAnsi="Arial" w:cs="Arial"/>
        </w:rPr>
      </w:pPr>
    </w:p>
    <w:p w:rsidR="00E96EEC" w:rsidRPr="00EC5C94" w:rsidRDefault="00E96EEC" w:rsidP="00E96EEC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 xml:space="preserve">Норматив на проведение </w:t>
      </w:r>
      <w:r w:rsidR="0048496C" w:rsidRPr="00EC5C94">
        <w:rPr>
          <w:rFonts w:ascii="Arial" w:hAnsi="Arial" w:cs="Arial"/>
          <w:b/>
        </w:rPr>
        <w:t>кап</w:t>
      </w:r>
      <w:r w:rsidRPr="00EC5C94">
        <w:rPr>
          <w:rFonts w:ascii="Arial" w:hAnsi="Arial" w:cs="Arial"/>
          <w:b/>
        </w:rPr>
        <w:t xml:space="preserve">ремонта объектов </w:t>
      </w:r>
    </w:p>
    <w:p w:rsidR="00E96EEC" w:rsidRPr="00EC5C94" w:rsidRDefault="0048496C" w:rsidP="00E96EEC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(многоквартирные дома)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E96EEC" w:rsidRPr="00EC5C94">
        <w:tc>
          <w:tcPr>
            <w:tcW w:w="675" w:type="dxa"/>
          </w:tcPr>
          <w:p w:rsidR="00E96EEC" w:rsidRPr="00EC5C94" w:rsidRDefault="00E96EEC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96EEC" w:rsidRPr="00EC5C94" w:rsidRDefault="00E96EEC" w:rsidP="00E96EEC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Наименование ремонта</w:t>
            </w:r>
          </w:p>
        </w:tc>
        <w:tc>
          <w:tcPr>
            <w:tcW w:w="1843" w:type="dxa"/>
          </w:tcPr>
          <w:p w:rsidR="00E96EEC" w:rsidRPr="00EC5C94" w:rsidRDefault="00E96EEC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4677" w:type="dxa"/>
          </w:tcPr>
          <w:p w:rsidR="00E96EEC" w:rsidRPr="00EC5C94" w:rsidRDefault="00E96EEC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Стоимость 1 единицы, руб.</w:t>
            </w:r>
          </w:p>
        </w:tc>
      </w:tr>
      <w:tr w:rsidR="00E96EEC" w:rsidRPr="00EC5C94">
        <w:tc>
          <w:tcPr>
            <w:tcW w:w="675" w:type="dxa"/>
          </w:tcPr>
          <w:p w:rsidR="00E96EEC" w:rsidRPr="00EC5C94" w:rsidRDefault="00E96EEC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6EEC" w:rsidRPr="00EC5C94" w:rsidRDefault="0048496C" w:rsidP="00E96EEC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Взносы на кап ремонт многоквартирных домов</w:t>
            </w:r>
          </w:p>
        </w:tc>
        <w:tc>
          <w:tcPr>
            <w:tcW w:w="1843" w:type="dxa"/>
            <w:vAlign w:val="center"/>
          </w:tcPr>
          <w:p w:rsidR="00E96EEC" w:rsidRPr="00EC5C94" w:rsidRDefault="00E96EEC" w:rsidP="007D661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96EEC" w:rsidRPr="00EC5C94" w:rsidRDefault="0048496C" w:rsidP="007D661B">
            <w:pPr>
              <w:pStyle w:val="ConsPlusNormal"/>
              <w:jc w:val="center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E73578" w:rsidRPr="00EC5C94" w:rsidRDefault="00E73578" w:rsidP="00BC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6EEC" w:rsidRPr="00EC5C94" w:rsidRDefault="00A55538" w:rsidP="00BC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</w:tr>
    </w:tbl>
    <w:p w:rsidR="002E6D58" w:rsidRPr="00EC5C94" w:rsidRDefault="002E6D58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8A2A95" w:rsidRPr="00EC5C94" w:rsidRDefault="008A2A95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8A2A95" w:rsidRPr="00EC5C94" w:rsidRDefault="008A2A95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8A2A95" w:rsidRPr="00EC5C94" w:rsidRDefault="008A2A95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8A2A95" w:rsidRPr="00EC5C94" w:rsidRDefault="008A2A95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8A2A95" w:rsidRPr="00EC5C94" w:rsidRDefault="008A2A95" w:rsidP="008A2A95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Нормативы на содержание в чистоте зданий, дворов, благоустройство свалки, дезинсекция водоемов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1843"/>
        <w:gridCol w:w="2409"/>
      </w:tblGrid>
      <w:tr w:rsidR="008A2A95" w:rsidRPr="00EC5C94" w:rsidTr="0096262F">
        <w:tc>
          <w:tcPr>
            <w:tcW w:w="675" w:type="dxa"/>
          </w:tcPr>
          <w:p w:rsidR="008A2A95" w:rsidRPr="00EC5C94" w:rsidRDefault="008A2A95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A2A95" w:rsidRPr="00EC5C94" w:rsidRDefault="008A2A95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8A2A95" w:rsidRPr="00EC5C94" w:rsidRDefault="008A2A95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Предельная потребность </w:t>
            </w:r>
          </w:p>
        </w:tc>
        <w:tc>
          <w:tcPr>
            <w:tcW w:w="2409" w:type="dxa"/>
          </w:tcPr>
          <w:p w:rsidR="008A2A95" w:rsidRPr="00EC5C94" w:rsidRDefault="008A2A95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Стоимость в год</w:t>
            </w:r>
          </w:p>
        </w:tc>
      </w:tr>
      <w:tr w:rsidR="008A2A95" w:rsidRPr="00EC5C94" w:rsidTr="0096262F">
        <w:tc>
          <w:tcPr>
            <w:tcW w:w="675" w:type="dxa"/>
          </w:tcPr>
          <w:p w:rsidR="008A2A95" w:rsidRPr="00EC5C94" w:rsidRDefault="008A2A95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A2A95" w:rsidRPr="00EC5C94" w:rsidRDefault="008A2A95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Содержание в чистоте зданий, дворов</w:t>
            </w:r>
          </w:p>
        </w:tc>
        <w:tc>
          <w:tcPr>
            <w:tcW w:w="1843" w:type="dxa"/>
          </w:tcPr>
          <w:p w:rsidR="008A2A95" w:rsidRPr="00EC5C94" w:rsidRDefault="003B2591" w:rsidP="009626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 раза в квартал</w:t>
            </w:r>
          </w:p>
        </w:tc>
        <w:tc>
          <w:tcPr>
            <w:tcW w:w="2409" w:type="dxa"/>
          </w:tcPr>
          <w:p w:rsidR="008A2A95" w:rsidRPr="00EC5C94" w:rsidRDefault="00A924DD" w:rsidP="0096262F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10000</w:t>
            </w:r>
          </w:p>
        </w:tc>
      </w:tr>
    </w:tbl>
    <w:p w:rsidR="008A2A95" w:rsidRPr="00EC5C94" w:rsidRDefault="008A2A95" w:rsidP="009F6A00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1661C6" w:rsidRPr="00EC5C94" w:rsidRDefault="001661C6" w:rsidP="00DB6CF2">
      <w:pPr>
        <w:pStyle w:val="FORMATTEXT"/>
        <w:rPr>
          <w:rFonts w:ascii="Arial" w:hAnsi="Arial" w:cs="Arial"/>
          <w:b/>
        </w:rPr>
      </w:pPr>
    </w:p>
    <w:p w:rsidR="005C72D2" w:rsidRPr="00EC5C94" w:rsidRDefault="005C72D2" w:rsidP="001661C6">
      <w:pPr>
        <w:pStyle w:val="FORMATTEXT"/>
        <w:ind w:firstLine="709"/>
        <w:jc w:val="both"/>
        <w:rPr>
          <w:rFonts w:ascii="Arial" w:hAnsi="Arial" w:cs="Arial"/>
        </w:rPr>
      </w:pPr>
    </w:p>
    <w:p w:rsidR="00BC202D" w:rsidRPr="00EC5C94" w:rsidRDefault="00041122" w:rsidP="005C72D2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05583E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B50B4F" w:rsidRPr="00EC5C94">
        <w:rPr>
          <w:rFonts w:ascii="Arial" w:hAnsi="Arial" w:cs="Arial"/>
        </w:rPr>
        <w:t xml:space="preserve">Затраты на ремонт имущества </w:t>
      </w:r>
      <w:r w:rsidR="00B871E0" w:rsidRPr="00EC5C94">
        <w:rPr>
          <w:rFonts w:ascii="Arial" w:hAnsi="Arial" w:cs="Arial"/>
        </w:rPr>
        <w:t>Архиповского</w:t>
      </w:r>
      <w:r w:rsidR="00B50B4F" w:rsidRPr="00EC5C94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определяются на основании затрат, связанных со строительными работами, и затрат на разработку проектной документации</w:t>
      </w:r>
    </w:p>
    <w:p w:rsidR="00B50B4F" w:rsidRPr="00EC5C94" w:rsidRDefault="00B50B4F" w:rsidP="00B50B4F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4677"/>
      </w:tblGrid>
      <w:tr w:rsidR="00B50B4F" w:rsidRPr="00EC5C94">
        <w:tc>
          <w:tcPr>
            <w:tcW w:w="675" w:type="dxa"/>
          </w:tcPr>
          <w:p w:rsidR="00B50B4F" w:rsidRPr="00EC5C94" w:rsidRDefault="00B50B4F" w:rsidP="00C8573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B50B4F" w:rsidRPr="00EC5C94" w:rsidRDefault="00B50B4F" w:rsidP="00C8573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7" w:type="dxa"/>
          </w:tcPr>
          <w:p w:rsidR="00B50B4F" w:rsidRPr="00EC5C94" w:rsidRDefault="00B50B4F" w:rsidP="00C8573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Стоимость</w:t>
            </w:r>
          </w:p>
        </w:tc>
      </w:tr>
      <w:tr w:rsidR="00B50B4F" w:rsidRPr="00EC5C94">
        <w:tc>
          <w:tcPr>
            <w:tcW w:w="675" w:type="dxa"/>
          </w:tcPr>
          <w:p w:rsidR="00B50B4F" w:rsidRPr="00EC5C94" w:rsidRDefault="00B50B4F" w:rsidP="00C8573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0B4F" w:rsidRPr="00EC5C94" w:rsidRDefault="00B50B4F" w:rsidP="00C8573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Содержание (ремонт) дорог</w:t>
            </w:r>
          </w:p>
        </w:tc>
        <w:tc>
          <w:tcPr>
            <w:tcW w:w="4677" w:type="dxa"/>
          </w:tcPr>
          <w:p w:rsidR="00B50B4F" w:rsidRPr="00EC5C94" w:rsidRDefault="00A55538" w:rsidP="00C85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280160</w:t>
            </w:r>
            <w:r w:rsidR="000411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B50B4F" w:rsidRPr="00EC5C94" w:rsidRDefault="00B50B4F" w:rsidP="005C72D2">
      <w:pPr>
        <w:pStyle w:val="FORMATTEXT"/>
        <w:ind w:firstLine="709"/>
        <w:jc w:val="both"/>
        <w:rPr>
          <w:rFonts w:ascii="Arial" w:hAnsi="Arial" w:cs="Arial"/>
          <w:b/>
        </w:rPr>
      </w:pPr>
    </w:p>
    <w:p w:rsidR="00041122" w:rsidRDefault="00041122" w:rsidP="00C82E01">
      <w:pPr>
        <w:pStyle w:val="FORMATTEXT"/>
        <w:jc w:val="both"/>
        <w:rPr>
          <w:rFonts w:ascii="Arial" w:hAnsi="Arial" w:cs="Arial"/>
          <w:b/>
        </w:rPr>
      </w:pPr>
    </w:p>
    <w:p w:rsidR="00041122" w:rsidRDefault="00041122" w:rsidP="005C72D2">
      <w:pPr>
        <w:pStyle w:val="FORMATTEXT"/>
        <w:ind w:firstLine="709"/>
        <w:jc w:val="both"/>
        <w:rPr>
          <w:rFonts w:ascii="Arial" w:hAnsi="Arial" w:cs="Arial"/>
          <w:b/>
        </w:rPr>
      </w:pPr>
    </w:p>
    <w:p w:rsidR="00041122" w:rsidRPr="00EC5C94" w:rsidRDefault="00041122" w:rsidP="005C72D2">
      <w:pPr>
        <w:pStyle w:val="FORMATTEXT"/>
        <w:ind w:firstLine="709"/>
        <w:jc w:val="both"/>
        <w:rPr>
          <w:rFonts w:ascii="Arial" w:hAnsi="Arial" w:cs="Arial"/>
          <w:b/>
        </w:rPr>
      </w:pPr>
    </w:p>
    <w:p w:rsidR="00BC202D" w:rsidRPr="00EC5C94" w:rsidRDefault="00BC202D" w:rsidP="00BC202D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4677"/>
      </w:tblGrid>
      <w:tr w:rsidR="00BC202D" w:rsidRPr="00EC5C94">
        <w:tc>
          <w:tcPr>
            <w:tcW w:w="675" w:type="dxa"/>
          </w:tcPr>
          <w:p w:rsidR="00BC202D" w:rsidRPr="00EC5C94" w:rsidRDefault="00BC202D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BC202D" w:rsidRPr="00EC5C94" w:rsidRDefault="00BC202D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7" w:type="dxa"/>
          </w:tcPr>
          <w:p w:rsidR="00BC202D" w:rsidRPr="00EC5C94" w:rsidRDefault="00BC202D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Стоимость</w:t>
            </w:r>
          </w:p>
        </w:tc>
      </w:tr>
      <w:tr w:rsidR="00BC202D" w:rsidRPr="00EC5C94">
        <w:tc>
          <w:tcPr>
            <w:tcW w:w="675" w:type="dxa"/>
          </w:tcPr>
          <w:p w:rsidR="00BC202D" w:rsidRPr="00EC5C94" w:rsidRDefault="00BC202D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C202D" w:rsidRPr="00EC5C94" w:rsidRDefault="00BC202D" w:rsidP="00BC48FA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Оплата услуг</w:t>
            </w:r>
          </w:p>
        </w:tc>
        <w:tc>
          <w:tcPr>
            <w:tcW w:w="4677" w:type="dxa"/>
          </w:tcPr>
          <w:p w:rsidR="00BC202D" w:rsidRPr="00EC5C94" w:rsidRDefault="00041122" w:rsidP="00BC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</w:tr>
    </w:tbl>
    <w:p w:rsidR="000157DD" w:rsidRPr="00EC5C94" w:rsidRDefault="000157DD" w:rsidP="00041122">
      <w:pPr>
        <w:pStyle w:val="FORMATTEXT"/>
        <w:jc w:val="both"/>
        <w:rPr>
          <w:rFonts w:ascii="Arial" w:hAnsi="Arial" w:cs="Arial"/>
        </w:rPr>
      </w:pPr>
    </w:p>
    <w:p w:rsidR="005C72D2" w:rsidRPr="00EC5C94" w:rsidRDefault="005C72D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5C72D2" w:rsidRPr="00EC5C94" w:rsidRDefault="005C72D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0157DD" w:rsidRPr="00EC5C94" w:rsidRDefault="000157DD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0157DD" w:rsidRPr="00EC5C94" w:rsidRDefault="000157DD" w:rsidP="009F6A00">
      <w:pPr>
        <w:pStyle w:val="FORMATTEXT"/>
        <w:ind w:firstLine="709"/>
        <w:jc w:val="both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оплату услуг по обслуживанию и уборке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126"/>
        <w:gridCol w:w="2268"/>
        <w:gridCol w:w="2268"/>
        <w:gridCol w:w="1666"/>
      </w:tblGrid>
      <w:tr w:rsidR="000157DD" w:rsidRPr="00EC5C94">
        <w:tc>
          <w:tcPr>
            <w:tcW w:w="1526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126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2268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Стоимость 1-го месяца работы, руб</w:t>
            </w:r>
          </w:p>
        </w:tc>
        <w:tc>
          <w:tcPr>
            <w:tcW w:w="2268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666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Всего оплата услуг, руб  </w:t>
            </w:r>
          </w:p>
        </w:tc>
      </w:tr>
      <w:tr w:rsidR="000157DD" w:rsidRPr="00EC5C94">
        <w:tc>
          <w:tcPr>
            <w:tcW w:w="1526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157DD" w:rsidRPr="00EC5C94" w:rsidRDefault="00A55538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3693,00</w:t>
            </w:r>
          </w:p>
        </w:tc>
        <w:tc>
          <w:tcPr>
            <w:tcW w:w="2268" w:type="dxa"/>
            <w:shd w:val="clear" w:color="auto" w:fill="auto"/>
          </w:tcPr>
          <w:p w:rsidR="000157DD" w:rsidRPr="00EC5C94" w:rsidRDefault="000157DD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30,2</w:t>
            </w:r>
          </w:p>
        </w:tc>
        <w:tc>
          <w:tcPr>
            <w:tcW w:w="1666" w:type="dxa"/>
            <w:shd w:val="clear" w:color="auto" w:fill="auto"/>
          </w:tcPr>
          <w:p w:rsidR="000157DD" w:rsidRPr="00EC5C94" w:rsidRDefault="00A55538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63500</w:t>
            </w:r>
          </w:p>
        </w:tc>
      </w:tr>
    </w:tbl>
    <w:p w:rsidR="00476E33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Pr="00EC5C94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041122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44805" cy="233045"/>
            <wp:effectExtent l="19050" t="0" r="0" b="0"/>
            <wp:docPr id="10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268095" cy="259080"/>
            <wp:effectExtent l="19050" t="0" r="8255" b="0"/>
            <wp:docPr id="10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0840" cy="259080"/>
            <wp:effectExtent l="19050" t="0" r="0" b="0"/>
            <wp:docPr id="10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-площадь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 </w:t>
      </w:r>
    </w:p>
    <w:p w:rsidR="00476E33" w:rsidRPr="00EC5C94" w:rsidRDefault="000E2134" w:rsidP="005E3BE7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10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-цена технического обслуживания и текущего ремонта водонапорной насосной </w:t>
      </w:r>
      <w:r w:rsidR="00476E33" w:rsidRPr="00EC5C94">
        <w:rPr>
          <w:rFonts w:ascii="Arial" w:hAnsi="Arial" w:cs="Arial"/>
        </w:rPr>
        <w:lastRenderedPageBreak/>
        <w:t xml:space="preserve">станции хозяйственно-питьевого и противопожарного водоснабжения </w:t>
      </w:r>
      <w:r w:rsidR="008564BA" w:rsidRPr="00EC5C94">
        <w:rPr>
          <w:rFonts w:ascii="Arial" w:hAnsi="Arial" w:cs="Arial"/>
        </w:rPr>
        <w:t xml:space="preserve">в расчете на </w:t>
      </w:r>
      <w:smartTag w:uri="urn:schemas-microsoft-com:office:smarttags" w:element="metricconverter">
        <w:smartTagPr>
          <w:attr w:name="ProductID" w:val="1 кв. метр"/>
        </w:smartTagPr>
        <w:r w:rsidR="008564BA" w:rsidRPr="00EC5C94">
          <w:rPr>
            <w:rFonts w:ascii="Arial" w:hAnsi="Arial" w:cs="Arial"/>
          </w:rPr>
          <w:t>1 кв. метр</w:t>
        </w:r>
      </w:smartTag>
      <w:r w:rsidR="008564BA" w:rsidRPr="00EC5C94">
        <w:rPr>
          <w:rFonts w:ascii="Arial" w:hAnsi="Arial" w:cs="Arial"/>
        </w:rPr>
        <w:t xml:space="preserve"> площади.</w:t>
      </w:r>
    </w:p>
    <w:p w:rsidR="008564BA" w:rsidRPr="00EC5C94" w:rsidRDefault="008564BA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8564BA" w:rsidRPr="00EC5C94" w:rsidRDefault="008564BA" w:rsidP="008564BA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техническое обслуживание и регламентно-профилактический ремонт водонапорной системы.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8564BA" w:rsidRPr="00EC5C94">
        <w:tc>
          <w:tcPr>
            <w:tcW w:w="675" w:type="dxa"/>
          </w:tcPr>
          <w:p w:rsidR="008564BA" w:rsidRPr="00EC5C94" w:rsidRDefault="008564BA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8564BA" w:rsidRPr="00EC5C94" w:rsidRDefault="008564BA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8564BA" w:rsidRPr="00EC5C94" w:rsidRDefault="008564BA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4677" w:type="dxa"/>
          </w:tcPr>
          <w:p w:rsidR="008564BA" w:rsidRPr="00EC5C94" w:rsidRDefault="008564BA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Стоимость 1 единицы, руб.</w:t>
            </w:r>
          </w:p>
        </w:tc>
      </w:tr>
      <w:tr w:rsidR="008564BA" w:rsidRPr="00EC5C94">
        <w:tc>
          <w:tcPr>
            <w:tcW w:w="675" w:type="dxa"/>
          </w:tcPr>
          <w:p w:rsidR="008564BA" w:rsidRPr="00EC5C94" w:rsidRDefault="008564BA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564BA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Ремонт водопровода</w:t>
            </w:r>
          </w:p>
        </w:tc>
        <w:tc>
          <w:tcPr>
            <w:tcW w:w="1843" w:type="dxa"/>
          </w:tcPr>
          <w:p w:rsidR="008564BA" w:rsidRPr="00EC5C94" w:rsidRDefault="008564BA" w:rsidP="00E33B0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564BA" w:rsidRPr="00EC5C94" w:rsidRDefault="0084210F" w:rsidP="00E33B07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F24DE" w:rsidRPr="00EC5C94" w:rsidRDefault="006F24DE" w:rsidP="00E33B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4BA" w:rsidRPr="00EC5C94" w:rsidRDefault="00A55538" w:rsidP="00E33B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185000</w:t>
            </w:r>
            <w:r w:rsidR="000411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76E33" w:rsidRPr="00EC5C94" w:rsidRDefault="00476E33" w:rsidP="00C82E01">
      <w:pPr>
        <w:pStyle w:val="FORMATTEXT"/>
        <w:jc w:val="both"/>
        <w:rPr>
          <w:rFonts w:ascii="Arial" w:hAnsi="Arial" w:cs="Arial"/>
        </w:rPr>
      </w:pPr>
    </w:p>
    <w:p w:rsidR="00476E33" w:rsidRPr="00EC5C94" w:rsidRDefault="00041122" w:rsidP="002D0E11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оплату типографских работ и услуг, включая приобретение периодических печатных изданий (</w:t>
      </w:r>
      <w:r w:rsidR="000E2134">
        <w:rPr>
          <w:rFonts w:ascii="Arial" w:hAnsi="Arial" w:cs="Arial"/>
          <w:noProof/>
          <w:position w:val="-8"/>
        </w:rPr>
        <w:drawing>
          <wp:inline distT="0" distB="0" distL="0" distR="0">
            <wp:extent cx="189865" cy="215900"/>
            <wp:effectExtent l="19050" t="0" r="635" b="0"/>
            <wp:docPr id="10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),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888365" cy="241300"/>
            <wp:effectExtent l="19050" t="0" r="6985" b="0"/>
            <wp:docPr id="10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59080" cy="215900"/>
            <wp:effectExtent l="19050" t="0" r="7620" b="0"/>
            <wp:docPr id="10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приобретение спецжурналов;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41300" cy="241300"/>
            <wp:effectExtent l="19050" t="0" r="6350" b="0"/>
            <wp:docPr id="11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7A0F" w:rsidRPr="00EC5C94" w:rsidRDefault="00287A0F" w:rsidP="00287A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87A0F" w:rsidRPr="00EC5C94" w:rsidRDefault="00287A0F" w:rsidP="00287A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 на оплату типографских работ и услуг, включая приобретение периодических печатных изданий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1559"/>
        <w:gridCol w:w="4962"/>
      </w:tblGrid>
      <w:tr w:rsidR="00287A0F" w:rsidRPr="00EC5C94">
        <w:tc>
          <w:tcPr>
            <w:tcW w:w="817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1559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  <w:tc>
          <w:tcPr>
            <w:tcW w:w="4962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287A0F" w:rsidRPr="00EC5C94">
        <w:tc>
          <w:tcPr>
            <w:tcW w:w="817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За изобилие + ВК</w:t>
            </w:r>
          </w:p>
        </w:tc>
        <w:tc>
          <w:tcPr>
            <w:tcW w:w="1559" w:type="dxa"/>
          </w:tcPr>
          <w:p w:rsidR="00287A0F" w:rsidRPr="00EC5C94" w:rsidRDefault="000B0C86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В соответствии с тарифами ФГУП »Почта России»</w:t>
            </w:r>
          </w:p>
        </w:tc>
      </w:tr>
      <w:tr w:rsidR="00287A0F" w:rsidRPr="00EC5C94">
        <w:tc>
          <w:tcPr>
            <w:tcW w:w="817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Россошанский курьер</w:t>
            </w:r>
          </w:p>
        </w:tc>
        <w:tc>
          <w:tcPr>
            <w:tcW w:w="1559" w:type="dxa"/>
          </w:tcPr>
          <w:p w:rsidR="00287A0F" w:rsidRPr="00EC5C94" w:rsidRDefault="000B0C86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В соответствии с тарифами ФГУП »Почта России»</w:t>
            </w:r>
          </w:p>
        </w:tc>
      </w:tr>
      <w:tr w:rsidR="00287A0F" w:rsidRPr="00EC5C94">
        <w:tc>
          <w:tcPr>
            <w:tcW w:w="817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Воронежский курьер</w:t>
            </w:r>
          </w:p>
        </w:tc>
        <w:tc>
          <w:tcPr>
            <w:tcW w:w="1559" w:type="dxa"/>
          </w:tcPr>
          <w:p w:rsidR="00287A0F" w:rsidRPr="00EC5C94" w:rsidRDefault="000B0C86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87A0F" w:rsidRPr="00EC5C94" w:rsidRDefault="00287A0F" w:rsidP="00287A0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В соответствии с тарифами ФГУП »Почта России»</w:t>
            </w:r>
          </w:p>
        </w:tc>
      </w:tr>
    </w:tbl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041122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241300" cy="241300"/>
            <wp:effectExtent l="19050" t="0" r="6350" b="0"/>
            <wp:docPr id="11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), определяются по фактическим затратам в отчетном финансовом году.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AE0886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2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проведение диспансеризации работников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41300"/>
            <wp:effectExtent l="19050" t="0" r="8255" b="0"/>
            <wp:docPr id="11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397635" cy="259080"/>
            <wp:effectExtent l="19050" t="0" r="0" b="0"/>
            <wp:docPr id="11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31165" cy="259080"/>
            <wp:effectExtent l="19050" t="0" r="6985" b="0"/>
            <wp:docPr id="11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-численность работников, подлежащих диспансеризации; </w:t>
      </w:r>
    </w:p>
    <w:p w:rsidR="002D0E11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70840" cy="241300"/>
            <wp:effectExtent l="19050" t="0" r="0" b="0"/>
            <wp:docPr id="11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проведения диспансеризации в расчете на 1 работника.</w:t>
      </w:r>
    </w:p>
    <w:p w:rsidR="00041122" w:rsidRPr="00EC5C94" w:rsidRDefault="00041122" w:rsidP="009F6A00">
      <w:pPr>
        <w:pStyle w:val="FORMATTEXT"/>
        <w:ind w:firstLine="709"/>
        <w:jc w:val="both"/>
        <w:rPr>
          <w:rFonts w:ascii="Arial" w:hAnsi="Arial" w:cs="Arial"/>
        </w:rPr>
      </w:pPr>
    </w:p>
    <w:tbl>
      <w:tblPr>
        <w:tblW w:w="10536" w:type="dxa"/>
        <w:tblInd w:w="-459" w:type="dxa"/>
        <w:tblLayout w:type="fixed"/>
        <w:tblLook w:val="04A0"/>
      </w:tblPr>
      <w:tblGrid>
        <w:gridCol w:w="547"/>
        <w:gridCol w:w="3055"/>
        <w:gridCol w:w="970"/>
        <w:gridCol w:w="1110"/>
        <w:gridCol w:w="1664"/>
        <w:gridCol w:w="1387"/>
        <w:gridCol w:w="1803"/>
      </w:tblGrid>
      <w:tr w:rsidR="001F0F01" w:rsidRPr="00EC5C94">
        <w:trPr>
          <w:trHeight w:val="386"/>
        </w:trPr>
        <w:tc>
          <w:tcPr>
            <w:tcW w:w="10535" w:type="dxa"/>
            <w:gridSpan w:val="7"/>
            <w:shd w:val="clear" w:color="auto" w:fill="auto"/>
            <w:vAlign w:val="bottom"/>
          </w:tcPr>
          <w:p w:rsidR="001F0F01" w:rsidRPr="00EC5C94" w:rsidRDefault="001F0F01" w:rsidP="002D0E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5C94">
              <w:rPr>
                <w:rFonts w:ascii="Arial" w:hAnsi="Arial" w:cs="Arial"/>
                <w:b/>
                <w:bCs/>
                <w:sz w:val="24"/>
                <w:szCs w:val="24"/>
              </w:rPr>
              <w:t>Норматив на приобретение  услуг по проведению диспансеризации</w:t>
            </w:r>
          </w:p>
        </w:tc>
      </w:tr>
      <w:tr w:rsidR="001F0F01" w:rsidRPr="00EC5C94">
        <w:trPr>
          <w:trHeight w:val="40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Количество, в год на одного сотрудника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Цена на 1 работника, руб.</w:t>
            </w:r>
          </w:p>
        </w:tc>
      </w:tr>
      <w:tr w:rsidR="001F0F01" w:rsidRPr="00EC5C94">
        <w:trPr>
          <w:trHeight w:val="601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EC5C94" w:rsidRDefault="001F0F01" w:rsidP="001F0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EC5C94" w:rsidRDefault="001F0F01" w:rsidP="001F0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EC5C94" w:rsidRDefault="001F0F01" w:rsidP="001F0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EC5C94" w:rsidRDefault="001F0F01" w:rsidP="001F0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EC5C94" w:rsidRDefault="001F0F01" w:rsidP="001F0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F01" w:rsidRPr="00EC5C94">
        <w:trPr>
          <w:trHeight w:val="21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0F01" w:rsidRPr="00EC5C94">
        <w:trPr>
          <w:trHeight w:val="5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Диспансеризация работников, замещающих должности </w:t>
            </w:r>
            <w:r w:rsidRPr="00EC5C94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lastRenderedPageBreak/>
              <w:t>876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усл.ед.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01" w:rsidRPr="00EC5C94" w:rsidRDefault="001F0F01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F01" w:rsidRPr="00EC5C94" w:rsidRDefault="00684005" w:rsidP="001F0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  <w:r w:rsidR="001F0F01" w:rsidRPr="00EC5C9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F0F01" w:rsidRPr="00EC5C94" w:rsidRDefault="001F0F01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041122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3</w:t>
      </w:r>
      <w:r w:rsidR="00C57257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оплату работ по монтажу (установке), дооборудованию и наладке оборудования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10515" cy="241300"/>
            <wp:effectExtent l="19050" t="0" r="0" b="0"/>
            <wp:docPr id="11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)</w:t>
      </w:r>
      <w:r w:rsidR="001F0F01" w:rsidRPr="00EC5C94">
        <w:rPr>
          <w:rFonts w:ascii="Arial" w:hAnsi="Arial" w:cs="Arial"/>
        </w:rPr>
        <w:t>(пожарная сигнализация)</w:t>
      </w:r>
      <w:r w:rsidR="00476E33" w:rsidRPr="00EC5C94">
        <w:rPr>
          <w:rFonts w:ascii="Arial" w:hAnsi="Arial" w:cs="Arial"/>
        </w:rPr>
        <w:t xml:space="preserve">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8"/>
        </w:rPr>
        <w:drawing>
          <wp:inline distT="0" distB="0" distL="0" distR="0">
            <wp:extent cx="1612900" cy="457200"/>
            <wp:effectExtent l="19050" t="0" r="6350" b="0"/>
            <wp:docPr id="11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48310" cy="259080"/>
            <wp:effectExtent l="19050" t="0" r="8890" b="0"/>
            <wp:docPr id="11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g-го оборудования, подлежащего монтажу (установке), дооборудованию и наладке; </w:t>
      </w:r>
    </w:p>
    <w:p w:rsidR="002D0E11" w:rsidRPr="00EC5C94" w:rsidRDefault="000E2134" w:rsidP="002D0E11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22910" cy="259080"/>
            <wp:effectExtent l="19050" t="0" r="0" b="0"/>
            <wp:docPr id="11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монтажа (установки), дооборудования и наладки g-го оборудования.</w:t>
      </w:r>
    </w:p>
    <w:p w:rsidR="009D782E" w:rsidRPr="00EC5C94" w:rsidRDefault="009D782E" w:rsidP="002D0E11">
      <w:pPr>
        <w:pStyle w:val="FORMATTEXT"/>
        <w:ind w:firstLine="709"/>
        <w:jc w:val="both"/>
        <w:rPr>
          <w:rFonts w:ascii="Arial" w:hAnsi="Arial" w:cs="Arial"/>
        </w:rPr>
      </w:pPr>
    </w:p>
    <w:p w:rsidR="001F0F01" w:rsidRPr="00EC5C94" w:rsidRDefault="001F0F01" w:rsidP="002D0E11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оплату работ по монтажу (установке), дооборудованию и наладке оборудования пожарная сигнализация.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1F0F01" w:rsidRPr="00EC5C94">
        <w:tc>
          <w:tcPr>
            <w:tcW w:w="4857" w:type="dxa"/>
            <w:shd w:val="clear" w:color="auto" w:fill="auto"/>
          </w:tcPr>
          <w:p w:rsidR="001F0F01" w:rsidRPr="00EC5C94" w:rsidRDefault="001F0F01" w:rsidP="00CA05B3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857" w:type="dxa"/>
            <w:shd w:val="clear" w:color="auto" w:fill="auto"/>
          </w:tcPr>
          <w:p w:rsidR="001F0F01" w:rsidRPr="00EC5C94" w:rsidRDefault="001F0F01" w:rsidP="00B50B4F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Цена </w:t>
            </w:r>
            <w:r w:rsidR="00B50B4F" w:rsidRPr="00EC5C94">
              <w:rPr>
                <w:rFonts w:ascii="Arial" w:hAnsi="Arial" w:cs="Arial"/>
              </w:rPr>
              <w:t>услуги</w:t>
            </w:r>
            <w:r w:rsidRPr="00EC5C94">
              <w:rPr>
                <w:rFonts w:ascii="Arial" w:hAnsi="Arial" w:cs="Arial"/>
              </w:rPr>
              <w:t xml:space="preserve"> в год</w:t>
            </w:r>
          </w:p>
        </w:tc>
      </w:tr>
      <w:tr w:rsidR="001F0F01" w:rsidRPr="00EC5C94">
        <w:tc>
          <w:tcPr>
            <w:tcW w:w="4857" w:type="dxa"/>
            <w:shd w:val="clear" w:color="auto" w:fill="auto"/>
          </w:tcPr>
          <w:p w:rsidR="001F0F01" w:rsidRPr="00EC5C94" w:rsidRDefault="003B62EB" w:rsidP="003B62EB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</w:t>
            </w:r>
            <w:r w:rsidR="001F0F01" w:rsidRPr="00EC5C94">
              <w:rPr>
                <w:rFonts w:ascii="Arial" w:hAnsi="Arial" w:cs="Arial"/>
              </w:rPr>
              <w:t xml:space="preserve"> системы </w:t>
            </w:r>
            <w:r>
              <w:rPr>
                <w:rFonts w:ascii="Arial" w:hAnsi="Arial" w:cs="Arial"/>
              </w:rPr>
              <w:t>пожарной сигнализации</w:t>
            </w:r>
          </w:p>
        </w:tc>
        <w:tc>
          <w:tcPr>
            <w:tcW w:w="4857" w:type="dxa"/>
            <w:shd w:val="clear" w:color="auto" w:fill="auto"/>
          </w:tcPr>
          <w:p w:rsidR="001F0F01" w:rsidRPr="00EC5C94" w:rsidRDefault="00684005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  <w:r w:rsidR="003B62EB">
              <w:rPr>
                <w:rFonts w:ascii="Arial" w:hAnsi="Arial" w:cs="Arial"/>
              </w:rPr>
              <w:t>,00</w:t>
            </w:r>
          </w:p>
        </w:tc>
      </w:tr>
      <w:tr w:rsidR="00B50B4F" w:rsidRPr="00EC5C94">
        <w:tc>
          <w:tcPr>
            <w:tcW w:w="4857" w:type="dxa"/>
            <w:shd w:val="clear" w:color="auto" w:fill="auto"/>
          </w:tcPr>
          <w:p w:rsidR="00B50B4F" w:rsidRPr="00EC5C94" w:rsidRDefault="00B50B4F" w:rsidP="00381F41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Испытание пожарных </w:t>
            </w:r>
            <w:r w:rsidR="00381F41" w:rsidRPr="00EC5C94">
              <w:rPr>
                <w:rFonts w:ascii="Arial" w:hAnsi="Arial" w:cs="Arial"/>
              </w:rPr>
              <w:t>гидрантов</w:t>
            </w:r>
          </w:p>
        </w:tc>
        <w:tc>
          <w:tcPr>
            <w:tcW w:w="4857" w:type="dxa"/>
            <w:shd w:val="clear" w:color="auto" w:fill="auto"/>
          </w:tcPr>
          <w:p w:rsidR="00B50B4F" w:rsidRPr="00EC5C94" w:rsidRDefault="00684005" w:rsidP="00CA05B3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</w:tbl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3B62EB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4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87985" cy="233045"/>
            <wp:effectExtent l="19050" t="0" r="0" b="0"/>
            <wp:docPr id="12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4028440" cy="431165"/>
            <wp:effectExtent l="19050" t="0" r="0" b="0"/>
            <wp:docPr id="12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67335" cy="215900"/>
            <wp:effectExtent l="19050" t="0" r="0" b="0"/>
            <wp:docPr id="12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-предельный размер базовой ставки страхового тарифа по i-му транспортному средству;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76225" cy="215900"/>
            <wp:effectExtent l="19050" t="0" r="9525" b="0"/>
            <wp:docPr id="12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-коэффициент страховых тарифов в зависимости от территории преимущественного использования i-го транспортного средства;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457200" cy="215900"/>
            <wp:effectExtent l="19050" t="0" r="0" b="0"/>
            <wp:docPr id="12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93370" cy="215900"/>
            <wp:effectExtent l="19050" t="0" r="0" b="0"/>
            <wp:docPr id="12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336550" cy="215900"/>
            <wp:effectExtent l="19050" t="0" r="6350" b="0"/>
            <wp:docPr id="1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-коэффициент страховых тарифов в зависимости от технических характеристик i-го транспортного средства;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93370" cy="215900"/>
            <wp:effectExtent l="19050" t="0" r="0" b="0"/>
            <wp:docPr id="12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-коэффициент страховых тарифов в зависимости от периода использования i-го транспортного средства;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301625" cy="215900"/>
            <wp:effectExtent l="19050" t="0" r="3175" b="0"/>
            <wp:docPr id="12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41300"/>
            <wp:effectExtent l="19050" t="0" r="8255" b="0"/>
            <wp:docPr id="12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344EF" w:rsidRPr="00EC5C94" w:rsidRDefault="00B344EF" w:rsidP="00C82E01">
      <w:pPr>
        <w:pStyle w:val="FORMATTEXT"/>
        <w:jc w:val="both"/>
        <w:rPr>
          <w:rFonts w:ascii="Arial" w:hAnsi="Arial" w:cs="Arial"/>
        </w:rPr>
      </w:pPr>
    </w:p>
    <w:p w:rsidR="00B344EF" w:rsidRPr="00EC5C94" w:rsidRDefault="00B344EF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11540" w:rsidRDefault="00411540" w:rsidP="00242208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F14F6C" w:rsidRPr="00EC5C94" w:rsidRDefault="00242208" w:rsidP="00242208">
      <w:pPr>
        <w:pStyle w:val="FORMATTEXT"/>
        <w:ind w:firstLine="709"/>
        <w:jc w:val="center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приобретение полисов обязательного страхования гражданской ответственности владельцев транспортных средств.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2"/>
        <w:gridCol w:w="2974"/>
        <w:gridCol w:w="1944"/>
        <w:gridCol w:w="2484"/>
      </w:tblGrid>
      <w:tr w:rsidR="00F14F6C" w:rsidRPr="00EC5C94" w:rsidTr="003B62EB">
        <w:trPr>
          <w:trHeight w:val="313"/>
        </w:trPr>
        <w:tc>
          <w:tcPr>
            <w:tcW w:w="2827" w:type="dxa"/>
          </w:tcPr>
          <w:p w:rsidR="00F14F6C" w:rsidRPr="00EC5C94" w:rsidRDefault="00F14F6C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7" w:type="dxa"/>
          </w:tcPr>
          <w:p w:rsidR="00F14F6C" w:rsidRPr="00EC5C94" w:rsidRDefault="00F14F6C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944" w:type="dxa"/>
          </w:tcPr>
          <w:p w:rsidR="00F14F6C" w:rsidRPr="00EC5C94" w:rsidRDefault="00F14F6C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556" w:type="dxa"/>
          </w:tcPr>
          <w:p w:rsidR="00F14F6C" w:rsidRPr="00EC5C94" w:rsidRDefault="002D0E11" w:rsidP="002D0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Ц</w:t>
            </w:r>
            <w:r w:rsidR="00F14F6C" w:rsidRPr="00EC5C94">
              <w:rPr>
                <w:rFonts w:ascii="Arial" w:hAnsi="Arial" w:cs="Arial"/>
                <w:sz w:val="24"/>
                <w:szCs w:val="24"/>
              </w:rPr>
              <w:t>ена (не более), руб.</w:t>
            </w:r>
          </w:p>
        </w:tc>
      </w:tr>
      <w:tr w:rsidR="00F14F6C" w:rsidRPr="00EC5C94" w:rsidTr="003B62EB">
        <w:tblPrEx>
          <w:tblLook w:val="01E0"/>
        </w:tblPrEx>
        <w:trPr>
          <w:trHeight w:val="56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EC5C94" w:rsidRDefault="00F14F6C" w:rsidP="00E33B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C5C94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автострахование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EC5C94" w:rsidRDefault="00F14F6C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EC5C94" w:rsidRDefault="00F14F6C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6C" w:rsidRPr="00EC5C94" w:rsidRDefault="00684005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</w:tr>
    </w:tbl>
    <w:p w:rsidR="00242208" w:rsidRPr="00EC5C94" w:rsidRDefault="00242208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5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0E2134"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67335"/>
            <wp:effectExtent l="19050" t="0" r="9525" b="0"/>
            <wp:docPr id="13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),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812415" cy="276225"/>
            <wp:effectExtent l="19050" t="0" r="6985" b="0"/>
            <wp:docPr id="13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41300" cy="233045"/>
            <wp:effectExtent l="19050" t="0" r="6350" b="0"/>
            <wp:docPr id="13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приобретение бланочной продукции;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41300"/>
            <wp:effectExtent l="19050" t="0" r="8255" b="0"/>
            <wp:docPr id="13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приобретение канцелярских принадлежностей;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59080" cy="215900"/>
            <wp:effectExtent l="19050" t="0" r="7620" b="0"/>
            <wp:docPr id="13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приобретение хозяйственных товаров и принадлежностей;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33045"/>
            <wp:effectExtent l="19050" t="0" r="3175" b="0"/>
            <wp:docPr id="13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приобретение горюче-смазочных материалов;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3370" cy="233045"/>
            <wp:effectExtent l="19050" t="0" r="0" b="0"/>
            <wp:docPr id="13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-затраты на приобретение запасных частей для транспортных средств;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33045"/>
            <wp:effectExtent l="19050" t="0" r="8255" b="0"/>
            <wp:docPr id="13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-затраты на приобретение материальных запасов для нужд гражданской обороны.</w:t>
      </w:r>
    </w:p>
    <w:p w:rsidR="002D0E11" w:rsidRPr="00EC5C94" w:rsidRDefault="002D0E11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AE0886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6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канцелярских принадлежностей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53695" cy="241300"/>
            <wp:effectExtent l="19050" t="0" r="8255" b="0"/>
            <wp:docPr id="13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) определяются по формуле: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2009775" cy="431165"/>
            <wp:effectExtent l="19050" t="0" r="9525" b="0"/>
            <wp:docPr id="13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48310" cy="259080"/>
            <wp:effectExtent l="19050" t="0" r="8890" b="0"/>
            <wp:docPr id="14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76225" cy="233045"/>
            <wp:effectExtent l="19050" t="0" r="9525" b="0"/>
            <wp:docPr id="14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-расчетная численность основных работников, определяемая в соответствии с пунктами 17-22 общих требований к определению нормативных затрат; </w:t>
      </w:r>
    </w:p>
    <w:p w:rsidR="003B62EB" w:rsidRPr="00EC5C94" w:rsidRDefault="000E2134" w:rsidP="00C82E01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05130" cy="259080"/>
            <wp:effectExtent l="19050" t="0" r="0" b="0"/>
            <wp:docPr id="14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-цена i-го предмета канцелярских принадлежностей в соответствии с нормативами федеральных государственных органов.</w:t>
      </w:r>
    </w:p>
    <w:p w:rsidR="00C8573F" w:rsidRPr="00EC5C94" w:rsidRDefault="00F665B9" w:rsidP="00F665B9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C5C94">
        <w:rPr>
          <w:rFonts w:ascii="Arial" w:eastAsia="SimSun" w:hAnsi="Arial" w:cs="Arial"/>
          <w:b/>
          <w:color w:val="000000"/>
          <w:kern w:val="1"/>
          <w:sz w:val="24"/>
          <w:szCs w:val="24"/>
          <w:lang w:eastAsia="ar-SA"/>
        </w:rPr>
        <w:t>Нормативы на приобретение канцелярских принадлежностей</w:t>
      </w:r>
    </w:p>
    <w:tbl>
      <w:tblPr>
        <w:tblpPr w:leftFromText="180" w:rightFromText="180" w:vertAnchor="text" w:tblpY="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961"/>
        <w:gridCol w:w="1843"/>
        <w:gridCol w:w="2268"/>
      </w:tblGrid>
      <w:tr w:rsidR="00E4688B" w:rsidRPr="00EC5C94">
        <w:trPr>
          <w:trHeight w:val="7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95481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Но</w:t>
            </w: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softHyphen/>
              <w:t>мер по по</w:t>
            </w: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softHyphen/>
              <w:t>рядку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95481">
            <w:pPr>
              <w:spacing w:line="276" w:lineRule="auto"/>
              <w:ind w:left="132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Товар</w:t>
            </w:r>
          </w:p>
          <w:p w:rsidR="00E4688B" w:rsidRPr="00EC5C94" w:rsidRDefault="00E4688B" w:rsidP="00E95481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наименование,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88B" w:rsidRPr="00EC5C94" w:rsidRDefault="00E4688B" w:rsidP="00E96B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Предельная стоимость единицы товара,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88B" w:rsidRPr="00EC5C94" w:rsidRDefault="00E4688B" w:rsidP="00E96B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Предельная стоимость  в год. руб</w:t>
            </w:r>
          </w:p>
        </w:tc>
      </w:tr>
      <w:tr w:rsidR="00E4688B" w:rsidRPr="00EC5C94">
        <w:trPr>
          <w:trHeight w:val="4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644C39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Папка-регистратор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432C8D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2000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4688B" w:rsidRPr="00EC5C94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644C39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Папка на резинках непрозрачная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432C8D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10</w:t>
            </w:r>
            <w:r w:rsidR="00B61561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4688B" w:rsidRPr="00EC5C94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644C39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СКОРОСШИВАТЕЛЬ КАРТОННЫЙ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432C8D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10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E4688B" w:rsidRPr="00EC5C94">
        <w:trPr>
          <w:trHeight w:val="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AA784D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Клей ПВА, 85г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F345F1" w:rsidP="00432C8D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30</w:t>
            </w:r>
            <w:r w:rsidR="00F665B9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500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4688B" w:rsidRPr="00EC5C94">
        <w:trPr>
          <w:trHeight w:val="1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AA784D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БУМАГА А4/80/500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44C39" w:rsidP="0094781B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250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9000,00</w:t>
            </w:r>
          </w:p>
        </w:tc>
      </w:tr>
      <w:tr w:rsidR="00E4688B" w:rsidRPr="00EC5C94">
        <w:trPr>
          <w:trHeight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AA784D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РУЧКА ШАРИКОВАЯ 0.7мм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F345F1" w:rsidP="00432C8D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10</w:t>
            </w:r>
            <w:r w:rsidR="00F345F1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00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4688B" w:rsidRPr="00EC5C94">
        <w:trPr>
          <w:trHeight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E4688B">
            <w:pPr>
              <w:numPr>
                <w:ilvl w:val="0"/>
                <w:numId w:val="11"/>
              </w:num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E4688B" w:rsidP="00AA784D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Карандаш ч/г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F345F1" w:rsidP="00432C8D">
            <w:pPr>
              <w:ind w:firstLine="28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88B" w:rsidRPr="00EC5C94" w:rsidRDefault="00684005" w:rsidP="00432C8D">
            <w:pPr>
              <w:ind w:left="44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500</w:t>
            </w:r>
            <w:r w:rsidR="00B61561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,</w:t>
            </w:r>
            <w:r w:rsidR="00E4688B" w:rsidRPr="00EC5C9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:rsidR="003E5ACC" w:rsidRPr="00EC5C94" w:rsidRDefault="003E5ACC" w:rsidP="003E5ACC">
      <w:pPr>
        <w:rPr>
          <w:rFonts w:ascii="Arial" w:hAnsi="Arial" w:cs="Arial"/>
          <w:vanish/>
          <w:sz w:val="24"/>
          <w:szCs w:val="24"/>
        </w:rPr>
      </w:pPr>
    </w:p>
    <w:p w:rsidR="00C82E01" w:rsidRDefault="00C82E01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9C47AE" w:rsidRPr="00EC5C94" w:rsidRDefault="009C47A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9C47AE" w:rsidRPr="00EC5C94" w:rsidRDefault="00C82E01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eastAsia="SimSun" w:hAnsi="Arial" w:cs="Arial"/>
          <w:color w:val="000000"/>
          <w:kern w:val="1"/>
          <w:lang w:eastAsia="ar-SA"/>
        </w:rPr>
        <w:lastRenderedPageBreak/>
        <w:t>Примечание: Наименование и количество канцелярских изделий зависит от потребности с учетом фактического наличия. При этом, закупка канцелярских изделий осуществляется в пределах доведенных лимитов бюджетных обязательств на обеспечение функций Администрации</w:t>
      </w:r>
    </w:p>
    <w:p w:rsidR="009C47AE" w:rsidRPr="00EC5C94" w:rsidRDefault="009C47A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381F41" w:rsidRPr="00EC5C94" w:rsidRDefault="00381F41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2D0E11" w:rsidRPr="00EC5C94" w:rsidRDefault="00234DB3" w:rsidP="009F6A00">
      <w:pPr>
        <w:pStyle w:val="FORMATTEXT"/>
        <w:ind w:firstLine="709"/>
        <w:jc w:val="both"/>
        <w:rPr>
          <w:rFonts w:ascii="Arial" w:hAnsi="Arial" w:cs="Arial"/>
          <w:b/>
        </w:rPr>
      </w:pPr>
      <w:r w:rsidRPr="00EC5C94">
        <w:rPr>
          <w:rFonts w:ascii="Arial" w:hAnsi="Arial" w:cs="Arial"/>
          <w:b/>
        </w:rPr>
        <w:t>Норматив на приобретение материальных запасов</w:t>
      </w:r>
    </w:p>
    <w:p w:rsidR="00234DB3" w:rsidRPr="00EC5C94" w:rsidRDefault="00234DB3" w:rsidP="009F6A00">
      <w:pPr>
        <w:pStyle w:val="FORMATTEXT"/>
        <w:ind w:firstLine="709"/>
        <w:jc w:val="both"/>
        <w:rPr>
          <w:rFonts w:ascii="Arial" w:hAnsi="Arial" w:cs="Arial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848"/>
        <w:gridCol w:w="696"/>
        <w:gridCol w:w="1134"/>
        <w:gridCol w:w="1597"/>
        <w:gridCol w:w="388"/>
        <w:gridCol w:w="2268"/>
        <w:gridCol w:w="771"/>
      </w:tblGrid>
      <w:tr w:rsidR="0026173E" w:rsidRPr="00EC5C94">
        <w:trPr>
          <w:gridAfter w:val="1"/>
          <w:wAfter w:w="771" w:type="dxa"/>
          <w:trHeight w:val="630"/>
        </w:trPr>
        <w:tc>
          <w:tcPr>
            <w:tcW w:w="579" w:type="dxa"/>
            <w:shd w:val="clear" w:color="auto" w:fill="auto"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1134" w:type="dxa"/>
            <w:shd w:val="clear" w:color="auto" w:fill="auto"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Предельная стоимость единицы товара, руб.</w:t>
            </w:r>
          </w:p>
        </w:tc>
        <w:tc>
          <w:tcPr>
            <w:tcW w:w="2268" w:type="dxa"/>
            <w:shd w:val="clear" w:color="auto" w:fill="auto"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Предельная стоимость  в год. руб</w:t>
            </w:r>
          </w:p>
        </w:tc>
      </w:tr>
      <w:tr w:rsidR="0026173E" w:rsidRPr="00EC5C94">
        <w:trPr>
          <w:gridAfter w:val="1"/>
          <w:wAfter w:w="771" w:type="dxa"/>
          <w:trHeight w:val="435"/>
        </w:trPr>
        <w:tc>
          <w:tcPr>
            <w:tcW w:w="579" w:type="dxa"/>
            <w:shd w:val="clear" w:color="auto" w:fill="auto"/>
            <w:noWrap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6173E" w:rsidRPr="00EC5C94" w:rsidRDefault="001E5BE5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Электроматериалы</w:t>
            </w:r>
          </w:p>
        </w:tc>
        <w:tc>
          <w:tcPr>
            <w:tcW w:w="1134" w:type="dxa"/>
            <w:shd w:val="clear" w:color="auto" w:fill="auto"/>
            <w:noWrap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6173E" w:rsidRPr="00EC5C94" w:rsidRDefault="0026173E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26173E" w:rsidRPr="00EC5C94" w:rsidRDefault="00684005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</w:tr>
      <w:tr w:rsidR="0015190F" w:rsidRPr="00EC5C94">
        <w:trPr>
          <w:gridAfter w:val="1"/>
          <w:wAfter w:w="771" w:type="dxa"/>
          <w:trHeight w:val="435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5190F" w:rsidRPr="00EC5C94" w:rsidRDefault="0015190F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5BE5" w:rsidRPr="00EC5C94" w:rsidRDefault="001E5BE5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5BE5" w:rsidRPr="00EC5C94" w:rsidRDefault="001E5BE5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90F" w:rsidRPr="00EC5C94" w:rsidRDefault="0015190F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4EF" w:rsidRPr="00EC5C94" w:rsidRDefault="00B344EF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5190F" w:rsidRPr="00EC5C94" w:rsidRDefault="0015190F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90F" w:rsidRPr="00EC5C94" w:rsidRDefault="0015190F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90F" w:rsidRPr="00EC5C94" w:rsidRDefault="0015190F" w:rsidP="009855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69B9" w:rsidRPr="00EC5C94">
        <w:tc>
          <w:tcPr>
            <w:tcW w:w="3427" w:type="dxa"/>
            <w:gridSpan w:val="2"/>
            <w:shd w:val="clear" w:color="auto" w:fill="auto"/>
          </w:tcPr>
          <w:p w:rsidR="00AC69B9" w:rsidRPr="00EC5C94" w:rsidRDefault="00AC69B9" w:rsidP="00985548">
            <w:pPr>
              <w:pStyle w:val="FORMATTEXT"/>
              <w:jc w:val="both"/>
              <w:rPr>
                <w:rFonts w:ascii="Arial" w:hAnsi="Arial" w:cs="Arial"/>
                <w:i/>
              </w:rPr>
            </w:pPr>
            <w:r w:rsidRPr="00EC5C94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AC69B9" w:rsidRPr="00EC5C94" w:rsidRDefault="00AC69B9" w:rsidP="00985548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C5C94">
              <w:rPr>
                <w:rFonts w:ascii="Arial" w:hAnsi="Arial" w:cs="Arial"/>
                <w:i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AC69B9" w:rsidRPr="00EC5C94" w:rsidRDefault="00AC69B9" w:rsidP="00985548">
            <w:pPr>
              <w:pStyle w:val="FORMATTEXT"/>
              <w:jc w:val="both"/>
              <w:rPr>
                <w:rFonts w:ascii="Arial" w:hAnsi="Arial" w:cs="Arial"/>
                <w:i/>
              </w:rPr>
            </w:pPr>
            <w:r w:rsidRPr="00EC5C94">
              <w:rPr>
                <w:rFonts w:ascii="Arial" w:hAnsi="Arial" w:cs="Arial"/>
                <w:i/>
              </w:rPr>
              <w:t>Предельная стоимость  в год. руб</w:t>
            </w:r>
          </w:p>
        </w:tc>
      </w:tr>
      <w:tr w:rsidR="00AC69B9" w:rsidRPr="00EC5C94">
        <w:tc>
          <w:tcPr>
            <w:tcW w:w="3427" w:type="dxa"/>
            <w:gridSpan w:val="2"/>
            <w:shd w:val="clear" w:color="auto" w:fill="auto"/>
          </w:tcPr>
          <w:p w:rsidR="00AC69B9" w:rsidRPr="00EC5C94" w:rsidRDefault="0015190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Бумага для принтера,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AC69B9" w:rsidRPr="00EC5C94" w:rsidRDefault="00473C0E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AC69B9" w:rsidRPr="00EC5C94" w:rsidRDefault="003B62EB" w:rsidP="00985548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5190F" w:rsidRPr="00EC5C94">
              <w:rPr>
                <w:rFonts w:ascii="Arial" w:hAnsi="Arial" w:cs="Arial"/>
              </w:rPr>
              <w:t>200</w:t>
            </w:r>
          </w:p>
        </w:tc>
      </w:tr>
      <w:tr w:rsidR="0015190F" w:rsidRPr="00EC5C94">
        <w:tc>
          <w:tcPr>
            <w:tcW w:w="3427" w:type="dxa"/>
            <w:gridSpan w:val="2"/>
            <w:shd w:val="clear" w:color="auto" w:fill="auto"/>
          </w:tcPr>
          <w:p w:rsidR="0015190F" w:rsidRPr="00EC5C94" w:rsidRDefault="0015190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Папки-регистратор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15190F" w:rsidRPr="00EC5C94" w:rsidRDefault="0015190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15190F" w:rsidRPr="00EC5C94" w:rsidRDefault="0015190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800</w:t>
            </w:r>
          </w:p>
        </w:tc>
      </w:tr>
      <w:tr w:rsidR="0015190F" w:rsidRPr="00EC5C94">
        <w:tc>
          <w:tcPr>
            <w:tcW w:w="3427" w:type="dxa"/>
            <w:gridSpan w:val="2"/>
            <w:shd w:val="clear" w:color="auto" w:fill="auto"/>
          </w:tcPr>
          <w:p w:rsidR="0015190F" w:rsidRPr="00EC5C94" w:rsidRDefault="0015190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Папка-скоросшиватель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15190F" w:rsidRPr="00EC5C94" w:rsidRDefault="0015190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15190F" w:rsidRPr="00EC5C94" w:rsidRDefault="00F8235D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250</w:t>
            </w:r>
          </w:p>
        </w:tc>
      </w:tr>
      <w:tr w:rsidR="0015190F" w:rsidRPr="00EC5C94">
        <w:tc>
          <w:tcPr>
            <w:tcW w:w="3427" w:type="dxa"/>
            <w:gridSpan w:val="2"/>
            <w:shd w:val="clear" w:color="auto" w:fill="auto"/>
          </w:tcPr>
          <w:p w:rsidR="0015190F" w:rsidRPr="00EC5C94" w:rsidRDefault="00F8235D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Файлы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15190F" w:rsidRPr="00EC5C94" w:rsidRDefault="00F8235D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15190F" w:rsidRPr="00EC5C94" w:rsidRDefault="00F8235D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450</w:t>
            </w:r>
          </w:p>
        </w:tc>
      </w:tr>
      <w:tr w:rsidR="00F8235D" w:rsidRPr="00EC5C94">
        <w:tc>
          <w:tcPr>
            <w:tcW w:w="3427" w:type="dxa"/>
            <w:gridSpan w:val="2"/>
            <w:shd w:val="clear" w:color="auto" w:fill="auto"/>
          </w:tcPr>
          <w:p w:rsidR="00F8235D" w:rsidRPr="00EC5C94" w:rsidRDefault="00F8235D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Общие тетради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F8235D" w:rsidRPr="00EC5C94" w:rsidRDefault="00F8235D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F8235D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600</w:t>
            </w:r>
          </w:p>
        </w:tc>
      </w:tr>
      <w:tr w:rsidR="0049472F" w:rsidRPr="00EC5C94">
        <w:tc>
          <w:tcPr>
            <w:tcW w:w="3427" w:type="dxa"/>
            <w:gridSpan w:val="2"/>
            <w:shd w:val="clear" w:color="auto" w:fill="auto"/>
          </w:tcPr>
          <w:p w:rsidR="0049472F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 xml:space="preserve">Ручки шариковые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49472F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49472F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200</w:t>
            </w:r>
          </w:p>
        </w:tc>
      </w:tr>
      <w:tr w:rsidR="0049472F" w:rsidRPr="00EC5C94">
        <w:tc>
          <w:tcPr>
            <w:tcW w:w="3427" w:type="dxa"/>
            <w:gridSpan w:val="2"/>
            <w:shd w:val="clear" w:color="auto" w:fill="auto"/>
          </w:tcPr>
          <w:p w:rsidR="0049472F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Карандаши цветные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49472F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шт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49472F" w:rsidRPr="00EC5C94" w:rsidRDefault="0049472F" w:rsidP="00985548">
            <w:pPr>
              <w:pStyle w:val="FORMATTEXT"/>
              <w:jc w:val="both"/>
              <w:rPr>
                <w:rFonts w:ascii="Arial" w:hAnsi="Arial" w:cs="Arial"/>
              </w:rPr>
            </w:pPr>
            <w:r w:rsidRPr="00EC5C94">
              <w:rPr>
                <w:rFonts w:ascii="Arial" w:hAnsi="Arial" w:cs="Arial"/>
              </w:rPr>
              <w:t>200</w:t>
            </w:r>
          </w:p>
        </w:tc>
      </w:tr>
    </w:tbl>
    <w:p w:rsidR="009C47AE" w:rsidRPr="00EC5C94" w:rsidRDefault="009C47AE" w:rsidP="00C82E01">
      <w:pPr>
        <w:pStyle w:val="ConsPlusNormal"/>
        <w:rPr>
          <w:b/>
          <w:sz w:val="24"/>
          <w:szCs w:val="24"/>
        </w:rPr>
      </w:pPr>
    </w:p>
    <w:p w:rsidR="009C47AE" w:rsidRPr="00EC5C94" w:rsidRDefault="009C47AE" w:rsidP="001E5BE5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E5BE5" w:rsidRPr="00EC5C94" w:rsidRDefault="001E5BE5" w:rsidP="001E5BE5">
      <w:pPr>
        <w:pStyle w:val="ConsPlusNormal"/>
        <w:ind w:firstLine="709"/>
        <w:jc w:val="center"/>
        <w:rPr>
          <w:b/>
          <w:sz w:val="24"/>
          <w:szCs w:val="24"/>
        </w:rPr>
      </w:pPr>
      <w:r w:rsidRPr="00EC5C94">
        <w:rPr>
          <w:b/>
          <w:sz w:val="24"/>
          <w:szCs w:val="24"/>
        </w:rPr>
        <w:t>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3318"/>
        <w:gridCol w:w="1645"/>
        <w:gridCol w:w="1871"/>
        <w:gridCol w:w="1837"/>
      </w:tblGrid>
      <w:tr w:rsidR="001E5BE5" w:rsidRPr="00EC5C94" w:rsidTr="0096262F">
        <w:trPr>
          <w:trHeight w:val="748"/>
        </w:trPr>
        <w:tc>
          <w:tcPr>
            <w:tcW w:w="656" w:type="dxa"/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№ п/п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 xml:space="preserve">Наименование товаров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Ед. изм.</w:t>
            </w:r>
          </w:p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Количество</w:t>
            </w:r>
          </w:p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1E5BE5" w:rsidRPr="00EC5C94" w:rsidTr="0096262F">
        <w:trPr>
          <w:trHeight w:val="244"/>
        </w:trPr>
        <w:tc>
          <w:tcPr>
            <w:tcW w:w="656" w:type="dxa"/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Новогодние подарки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E5BE5" w:rsidRPr="00EC5C94" w:rsidRDefault="001E5BE5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 w:rsidRPr="00EC5C94">
              <w:rPr>
                <w:sz w:val="24"/>
                <w:szCs w:val="24"/>
              </w:rPr>
              <w:t>Набор</w:t>
            </w:r>
          </w:p>
        </w:tc>
        <w:tc>
          <w:tcPr>
            <w:tcW w:w="1871" w:type="dxa"/>
          </w:tcPr>
          <w:p w:rsidR="001E5BE5" w:rsidRPr="00EC5C94" w:rsidRDefault="003B62EB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E5BE5" w:rsidRPr="00EC5C94" w:rsidRDefault="00A924DD" w:rsidP="0096262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26173E" w:rsidRPr="00EC5C94" w:rsidRDefault="0026173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9C47AE" w:rsidRPr="00EC5C94" w:rsidRDefault="009C47A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476E33" w:rsidRPr="00EC5C94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7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горюче-смазочных материалов (</w:t>
      </w:r>
      <w:r w:rsidR="000E2134">
        <w:rPr>
          <w:rFonts w:ascii="Arial" w:hAnsi="Arial" w:cs="Arial"/>
          <w:noProof/>
          <w:position w:val="-9"/>
        </w:rPr>
        <w:drawing>
          <wp:inline distT="0" distB="0" distL="0" distR="0">
            <wp:extent cx="301625" cy="233045"/>
            <wp:effectExtent l="19050" t="0" r="3175" b="0"/>
            <wp:docPr id="14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>) определяются по формуле: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992630" cy="431165"/>
            <wp:effectExtent l="19050" t="0" r="7620" b="0"/>
            <wp:docPr id="14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, 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  <w:r w:rsidRPr="00EC5C94">
        <w:rPr>
          <w:rFonts w:ascii="Arial" w:hAnsi="Arial" w:cs="Arial"/>
        </w:rPr>
        <w:t xml:space="preserve">где: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87985" cy="259080"/>
            <wp:effectExtent l="19050" t="0" r="0" b="0"/>
            <wp:docPr id="14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476E33" w:rsidRPr="00EC5C94">
          <w:rPr>
            <w:rFonts w:ascii="Arial" w:hAnsi="Arial" w:cs="Arial"/>
          </w:rPr>
          <w:t>100 километров</w:t>
        </w:r>
      </w:smartTag>
      <w:r w:rsidR="00476E33" w:rsidRPr="00EC5C94">
        <w:rPr>
          <w:rFonts w:ascii="Arial" w:hAnsi="Arial" w:cs="Arial"/>
        </w:rPr>
        <w:t xml:space="preserve">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0840" cy="259080"/>
            <wp:effectExtent l="19050" t="0" r="0" b="0"/>
            <wp:docPr id="14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-цена 1 литра горюче-смазочного материала по i-му транспортному средству; </w:t>
      </w:r>
    </w:p>
    <w:p w:rsidR="00476E33" w:rsidRPr="00EC5C94" w:rsidRDefault="000E2134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05130" cy="259080"/>
            <wp:effectExtent l="19050" t="0" r="0" b="0"/>
            <wp:docPr id="14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EC5C94">
        <w:rPr>
          <w:rFonts w:ascii="Arial" w:hAnsi="Arial" w:cs="Arial"/>
        </w:rPr>
        <w:t xml:space="preserve">-планируемое количество </w:t>
      </w:r>
      <w:r w:rsidR="006A4EFE" w:rsidRPr="00EC5C94">
        <w:rPr>
          <w:rFonts w:ascii="Arial" w:hAnsi="Arial" w:cs="Arial"/>
        </w:rPr>
        <w:t xml:space="preserve">км пробега </w:t>
      </w:r>
      <w:r w:rsidR="00476E33" w:rsidRPr="00EC5C94">
        <w:rPr>
          <w:rFonts w:ascii="Arial" w:hAnsi="Arial" w:cs="Arial"/>
        </w:rPr>
        <w:t>транспортного средства в очередном финансовом году.</w:t>
      </w:r>
    </w:p>
    <w:p w:rsidR="00BC48FA" w:rsidRPr="00EC5C94" w:rsidRDefault="00BC48FA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9C47AE" w:rsidRDefault="009C47AE" w:rsidP="000A5CDD">
      <w:pPr>
        <w:pStyle w:val="FORMATTEXT"/>
        <w:jc w:val="both"/>
        <w:rPr>
          <w:rFonts w:ascii="Arial" w:hAnsi="Arial" w:cs="Arial"/>
        </w:rPr>
      </w:pPr>
    </w:p>
    <w:p w:rsidR="00411540" w:rsidRDefault="00411540" w:rsidP="000A5CDD">
      <w:pPr>
        <w:pStyle w:val="FORMATTEXT"/>
        <w:jc w:val="both"/>
        <w:rPr>
          <w:rFonts w:ascii="Arial" w:hAnsi="Arial" w:cs="Arial"/>
        </w:rPr>
      </w:pPr>
    </w:p>
    <w:p w:rsidR="00411540" w:rsidRDefault="00411540" w:rsidP="000A5CDD">
      <w:pPr>
        <w:pStyle w:val="FORMATTEXT"/>
        <w:jc w:val="both"/>
        <w:rPr>
          <w:rFonts w:ascii="Arial" w:hAnsi="Arial" w:cs="Arial"/>
        </w:rPr>
      </w:pPr>
    </w:p>
    <w:p w:rsidR="00411540" w:rsidRPr="00EC5C94" w:rsidRDefault="00411540" w:rsidP="000A5CDD">
      <w:pPr>
        <w:pStyle w:val="FORMATTEXT"/>
        <w:jc w:val="both"/>
        <w:rPr>
          <w:rFonts w:ascii="Arial" w:hAnsi="Arial" w:cs="Arial"/>
        </w:rPr>
      </w:pPr>
    </w:p>
    <w:p w:rsidR="009C47AE" w:rsidRPr="00EC5C94" w:rsidRDefault="009C47AE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E33B07" w:rsidRPr="00EC5C94" w:rsidRDefault="00E33B07" w:rsidP="00E33B0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Нормативы, применяемые при расчёте нормативных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2537"/>
        <w:gridCol w:w="2705"/>
        <w:gridCol w:w="1577"/>
      </w:tblGrid>
      <w:tr w:rsidR="00E33B07" w:rsidRPr="00EC5C94">
        <w:tc>
          <w:tcPr>
            <w:tcW w:w="0" w:type="auto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705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количество материалов, руб.</w:t>
            </w:r>
          </w:p>
        </w:tc>
        <w:tc>
          <w:tcPr>
            <w:tcW w:w="287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год. руб</w:t>
            </w:r>
          </w:p>
        </w:tc>
      </w:tr>
      <w:tr w:rsidR="00E33B07" w:rsidRPr="00EC5C94">
        <w:trPr>
          <w:trHeight w:val="603"/>
        </w:trPr>
        <w:tc>
          <w:tcPr>
            <w:tcW w:w="0" w:type="auto"/>
            <w:vAlign w:val="center"/>
          </w:tcPr>
          <w:p w:rsidR="00E33B07" w:rsidRPr="00EC5C94" w:rsidRDefault="00E33B07" w:rsidP="00BC4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bCs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0" w:type="auto"/>
            <w:vAlign w:val="center"/>
          </w:tcPr>
          <w:p w:rsidR="00E33B07" w:rsidRPr="00EC5C94" w:rsidRDefault="00E33B07" w:rsidP="00BC4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:rsidR="00E33B07" w:rsidRPr="00EC5C94" w:rsidRDefault="00AF0069" w:rsidP="00BC4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EC5C94">
                <w:rPr>
                  <w:rFonts w:ascii="Arial" w:hAnsi="Arial" w:cs="Arial"/>
                  <w:sz w:val="24"/>
                  <w:szCs w:val="24"/>
                </w:rPr>
                <w:t>120</w:t>
              </w:r>
              <w:r w:rsidR="00E33B07" w:rsidRPr="00EC5C94">
                <w:rPr>
                  <w:rFonts w:ascii="Arial" w:hAnsi="Arial" w:cs="Arial"/>
                  <w:sz w:val="24"/>
                  <w:szCs w:val="24"/>
                </w:rPr>
                <w:t xml:space="preserve"> литров</w:t>
              </w:r>
            </w:smartTag>
            <w:r w:rsidR="00E33B07" w:rsidRPr="00EC5C94">
              <w:rPr>
                <w:rFonts w:ascii="Arial" w:hAnsi="Arial" w:cs="Arial"/>
                <w:sz w:val="24"/>
                <w:szCs w:val="24"/>
              </w:rPr>
              <w:t xml:space="preserve"> в месяц</w:t>
            </w:r>
          </w:p>
        </w:tc>
        <w:tc>
          <w:tcPr>
            <w:tcW w:w="287" w:type="dxa"/>
            <w:vAlign w:val="center"/>
          </w:tcPr>
          <w:p w:rsidR="00E33B07" w:rsidRPr="00EC5C94" w:rsidRDefault="00E33B07" w:rsidP="00BC48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3B07" w:rsidRPr="00EC5C94" w:rsidRDefault="00A924DD" w:rsidP="00BC4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62000</w:t>
            </w:r>
            <w:r w:rsidR="003B62E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76E33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Pr="00EC5C94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BC48FA" w:rsidRPr="00EC5C94" w:rsidRDefault="001816C2" w:rsidP="009F6A00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8</w:t>
      </w:r>
      <w:r w:rsidR="00476E33" w:rsidRPr="00EC5C94">
        <w:rPr>
          <w:rFonts w:ascii="Arial" w:hAnsi="Arial" w:cs="Arial"/>
        </w:rPr>
        <w:t>.</w:t>
      </w:r>
      <w:r w:rsidR="00411540">
        <w:rPr>
          <w:rFonts w:ascii="Arial" w:hAnsi="Arial" w:cs="Arial"/>
        </w:rPr>
        <w:t xml:space="preserve"> </w:t>
      </w:r>
      <w:r w:rsidR="00476E33" w:rsidRPr="00EC5C94">
        <w:rPr>
          <w:rFonts w:ascii="Arial" w:hAnsi="Arial" w:cs="Arial"/>
        </w:rPr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 w:rsidR="00E33B07" w:rsidRPr="00EC5C94">
        <w:rPr>
          <w:rFonts w:ascii="Arial" w:hAnsi="Arial" w:cs="Arial"/>
        </w:rPr>
        <w:t>.</w:t>
      </w:r>
    </w:p>
    <w:p w:rsidR="00476E33" w:rsidRPr="00EC5C94" w:rsidRDefault="00476E33" w:rsidP="009F6A00">
      <w:pPr>
        <w:pStyle w:val="FORMATTEXT"/>
        <w:ind w:firstLine="709"/>
        <w:jc w:val="both"/>
        <w:rPr>
          <w:rFonts w:ascii="Arial" w:hAnsi="Arial" w:cs="Arial"/>
        </w:rPr>
      </w:pPr>
    </w:p>
    <w:p w:rsidR="00E33B07" w:rsidRPr="00EC5C94" w:rsidRDefault="00E33B07" w:rsidP="00E33B0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EC5C94">
        <w:rPr>
          <w:rFonts w:ascii="Arial" w:hAnsi="Arial" w:cs="Arial"/>
          <w:b/>
          <w:sz w:val="24"/>
          <w:szCs w:val="24"/>
        </w:rPr>
        <w:t>Нормативы на приобретение  запасных частей для транспортных средств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2391"/>
        <w:gridCol w:w="1944"/>
        <w:gridCol w:w="2658"/>
      </w:tblGrid>
      <w:tr w:rsidR="00E33B07" w:rsidRPr="00EC5C94" w:rsidTr="002E784A">
        <w:trPr>
          <w:trHeight w:val="557"/>
        </w:trPr>
        <w:tc>
          <w:tcPr>
            <w:tcW w:w="3184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05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658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E33B07" w:rsidRPr="00EC5C94" w:rsidTr="002E784A">
        <w:trPr>
          <w:trHeight w:val="557"/>
        </w:trPr>
        <w:tc>
          <w:tcPr>
            <w:tcW w:w="3184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bCs/>
                <w:sz w:val="24"/>
                <w:szCs w:val="24"/>
              </w:rPr>
              <w:t xml:space="preserve">Затраты на приобретение запасных частей </w:t>
            </w:r>
          </w:p>
        </w:tc>
        <w:tc>
          <w:tcPr>
            <w:tcW w:w="0" w:type="auto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805" w:type="dxa"/>
          </w:tcPr>
          <w:p w:rsidR="00E33B07" w:rsidRPr="00EC5C94" w:rsidRDefault="00E33B07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658" w:type="dxa"/>
            <w:vAlign w:val="center"/>
          </w:tcPr>
          <w:p w:rsidR="00E33B07" w:rsidRPr="00EC5C94" w:rsidRDefault="00A924DD" w:rsidP="00E3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</w:tbl>
    <w:p w:rsidR="001816C2" w:rsidRDefault="001816C2" w:rsidP="00C82E01">
      <w:pPr>
        <w:pStyle w:val="FORMATTEXT"/>
        <w:jc w:val="both"/>
        <w:rPr>
          <w:rFonts w:ascii="Arial" w:hAnsi="Arial" w:cs="Arial"/>
        </w:rPr>
      </w:pPr>
    </w:p>
    <w:p w:rsidR="001816C2" w:rsidRDefault="001816C2" w:rsidP="002E784A">
      <w:pPr>
        <w:pStyle w:val="FORMATTEXT"/>
        <w:ind w:firstLine="709"/>
        <w:jc w:val="both"/>
        <w:rPr>
          <w:rFonts w:ascii="Arial" w:hAnsi="Arial" w:cs="Arial"/>
        </w:rPr>
      </w:pPr>
    </w:p>
    <w:p w:rsidR="001816C2" w:rsidRPr="00EC5C94" w:rsidRDefault="001816C2" w:rsidP="002E784A">
      <w:pPr>
        <w:pStyle w:val="FORMATTEXT"/>
        <w:ind w:firstLine="709"/>
        <w:jc w:val="both"/>
        <w:rPr>
          <w:rFonts w:ascii="Arial" w:hAnsi="Arial" w:cs="Arial"/>
        </w:rPr>
      </w:pPr>
    </w:p>
    <w:p w:rsidR="002E784A" w:rsidRPr="00EC5C94" w:rsidRDefault="001816C2" w:rsidP="002E784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540">
        <w:rPr>
          <w:rFonts w:ascii="Arial" w:hAnsi="Arial" w:cs="Arial"/>
        </w:rPr>
        <w:t>9</w:t>
      </w:r>
      <w:r w:rsidR="002E784A" w:rsidRPr="00EC5C94">
        <w:rPr>
          <w:rFonts w:ascii="Arial" w:hAnsi="Arial" w:cs="Arial"/>
        </w:rPr>
        <w:t xml:space="preserve">. </w:t>
      </w:r>
      <w:r w:rsidR="00411540">
        <w:rPr>
          <w:rFonts w:ascii="Arial" w:hAnsi="Arial" w:cs="Arial"/>
        </w:rPr>
        <w:t xml:space="preserve"> </w:t>
      </w:r>
      <w:r w:rsidR="002E784A" w:rsidRPr="00EC5C94">
        <w:rPr>
          <w:rFonts w:ascii="Arial" w:hAnsi="Arial" w:cs="Arial"/>
        </w:rPr>
        <w:t>Затраты на проведение мероприятий в области физической культуры и спорта определяются по фактическим затратам в отчетном финансовом году.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2391"/>
        <w:gridCol w:w="1944"/>
        <w:gridCol w:w="2658"/>
      </w:tblGrid>
      <w:tr w:rsidR="002E784A" w:rsidRPr="00EC5C94" w:rsidTr="0096262F">
        <w:trPr>
          <w:trHeight w:val="557"/>
        </w:trPr>
        <w:tc>
          <w:tcPr>
            <w:tcW w:w="3184" w:type="dxa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81" w:type="dxa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658" w:type="dxa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2E784A" w:rsidRPr="00EC5C94" w:rsidTr="0096262F">
        <w:trPr>
          <w:trHeight w:val="557"/>
        </w:trPr>
        <w:tc>
          <w:tcPr>
            <w:tcW w:w="3184" w:type="dxa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781" w:type="dxa"/>
          </w:tcPr>
          <w:p w:rsidR="002E784A" w:rsidRPr="00EC5C94" w:rsidRDefault="002E784A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658" w:type="dxa"/>
            <w:vAlign w:val="center"/>
          </w:tcPr>
          <w:p w:rsidR="002E784A" w:rsidRPr="00EC5C94" w:rsidRDefault="00A924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</w:tr>
    </w:tbl>
    <w:p w:rsidR="00496A03" w:rsidRDefault="00496A03" w:rsidP="00BC48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6C2" w:rsidRDefault="001816C2" w:rsidP="00BC48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6C2" w:rsidRPr="00EC5C94" w:rsidRDefault="001816C2" w:rsidP="00BC48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5CDD" w:rsidRPr="00EC5C94" w:rsidRDefault="00411540" w:rsidP="000A5CDD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0A5CDD" w:rsidRPr="00EC5C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0A5CDD" w:rsidRPr="00EC5C94">
        <w:rPr>
          <w:rFonts w:ascii="Arial" w:hAnsi="Arial" w:cs="Arial"/>
        </w:rPr>
        <w:t>Затраты на вывоз мусора в отчетном финансовом году.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2391"/>
        <w:gridCol w:w="1944"/>
        <w:gridCol w:w="2658"/>
      </w:tblGrid>
      <w:tr w:rsidR="000A5CDD" w:rsidRPr="00EC5C94" w:rsidTr="0096262F">
        <w:trPr>
          <w:trHeight w:val="557"/>
        </w:trPr>
        <w:tc>
          <w:tcPr>
            <w:tcW w:w="3184" w:type="dxa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81" w:type="dxa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658" w:type="dxa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0A5CDD" w:rsidRPr="00EC5C94" w:rsidTr="0096262F">
        <w:trPr>
          <w:trHeight w:val="557"/>
        </w:trPr>
        <w:tc>
          <w:tcPr>
            <w:tcW w:w="3184" w:type="dxa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Вывоз мусора</w:t>
            </w:r>
          </w:p>
        </w:tc>
        <w:tc>
          <w:tcPr>
            <w:tcW w:w="0" w:type="auto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</w:tc>
        <w:tc>
          <w:tcPr>
            <w:tcW w:w="1781" w:type="dxa"/>
          </w:tcPr>
          <w:p w:rsidR="000A5CDD" w:rsidRPr="00EC5C94" w:rsidRDefault="000A5C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C94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</w:tc>
        <w:tc>
          <w:tcPr>
            <w:tcW w:w="2658" w:type="dxa"/>
            <w:vAlign w:val="center"/>
          </w:tcPr>
          <w:p w:rsidR="000A5CDD" w:rsidRPr="00EC5C94" w:rsidRDefault="00A924DD" w:rsidP="00962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6572</w:t>
            </w:r>
          </w:p>
        </w:tc>
      </w:tr>
    </w:tbl>
    <w:p w:rsidR="009C47AE" w:rsidRPr="00EC5C94" w:rsidRDefault="009C47AE" w:rsidP="00BC48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47AE" w:rsidRPr="00EC5C94" w:rsidRDefault="009C47AE" w:rsidP="00BC48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47AE" w:rsidRPr="00EC5C94" w:rsidRDefault="009C47AE" w:rsidP="00BC48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7DC9" w:rsidRPr="00EC5C94" w:rsidRDefault="00007DC9" w:rsidP="004F320F">
      <w:pPr>
        <w:pStyle w:val="FORMATTEXT"/>
        <w:ind w:firstLine="709"/>
        <w:jc w:val="both"/>
        <w:rPr>
          <w:rFonts w:ascii="Arial" w:hAnsi="Arial" w:cs="Arial"/>
          <w:b/>
        </w:rPr>
      </w:pPr>
    </w:p>
    <w:p w:rsidR="009F6A00" w:rsidRPr="00EC5C94" w:rsidRDefault="009F6A00" w:rsidP="00F20A74">
      <w:pPr>
        <w:pStyle w:val="HEADERTEXT"/>
        <w:jc w:val="both"/>
        <w:rPr>
          <w:rFonts w:ascii="Arial" w:hAnsi="Arial" w:cs="Arial"/>
        </w:rPr>
      </w:pPr>
    </w:p>
    <w:sectPr w:rsidR="009F6A00" w:rsidRPr="00EC5C94" w:rsidSect="000A2CEE">
      <w:type w:val="continuous"/>
      <w:pgSz w:w="11906" w:h="16838"/>
      <w:pgMar w:top="567" w:right="70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98B" w:rsidRDefault="0032698B" w:rsidP="006A4EFE">
      <w:r>
        <w:separator/>
      </w:r>
    </w:p>
  </w:endnote>
  <w:endnote w:type="continuationSeparator" w:id="1">
    <w:p w:rsidR="0032698B" w:rsidRDefault="0032698B" w:rsidP="006A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98B" w:rsidRDefault="0032698B" w:rsidP="006A4EFE">
      <w:r>
        <w:separator/>
      </w:r>
    </w:p>
  </w:footnote>
  <w:footnote w:type="continuationSeparator" w:id="1">
    <w:p w:rsidR="0032698B" w:rsidRDefault="0032698B" w:rsidP="006A4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45pt;height:17pt" o:bullet="t">
        <v:imagedata r:id="rId1" o:title=""/>
      </v:shape>
    </w:pict>
  </w:numPicBullet>
  <w:abstractNum w:abstractNumId="0">
    <w:nsid w:val="02C97867"/>
    <w:multiLevelType w:val="hybridMultilevel"/>
    <w:tmpl w:val="CF7C8022"/>
    <w:lvl w:ilvl="0" w:tplc="01B86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7CD4"/>
    <w:multiLevelType w:val="hybridMultilevel"/>
    <w:tmpl w:val="9B62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8E380F"/>
    <w:multiLevelType w:val="hybridMultilevel"/>
    <w:tmpl w:val="88A8FEEA"/>
    <w:lvl w:ilvl="0" w:tplc="1B0C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92B223A"/>
    <w:multiLevelType w:val="hybridMultilevel"/>
    <w:tmpl w:val="93E2C176"/>
    <w:lvl w:ilvl="0" w:tplc="FCB2E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957206D"/>
    <w:multiLevelType w:val="hybridMultilevel"/>
    <w:tmpl w:val="FE40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E28A4"/>
    <w:multiLevelType w:val="hybridMultilevel"/>
    <w:tmpl w:val="CE04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C3A74"/>
    <w:multiLevelType w:val="hybridMultilevel"/>
    <w:tmpl w:val="CE04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CA9"/>
    <w:rsid w:val="00006D39"/>
    <w:rsid w:val="00007DC9"/>
    <w:rsid w:val="000100DA"/>
    <w:rsid w:val="00013BA5"/>
    <w:rsid w:val="000157DD"/>
    <w:rsid w:val="0002318E"/>
    <w:rsid w:val="00031675"/>
    <w:rsid w:val="00032B8D"/>
    <w:rsid w:val="00040080"/>
    <w:rsid w:val="00041122"/>
    <w:rsid w:val="00041C8A"/>
    <w:rsid w:val="00043A29"/>
    <w:rsid w:val="00055058"/>
    <w:rsid w:val="0005583E"/>
    <w:rsid w:val="00064EC2"/>
    <w:rsid w:val="00065548"/>
    <w:rsid w:val="000715E9"/>
    <w:rsid w:val="00085111"/>
    <w:rsid w:val="00091D8B"/>
    <w:rsid w:val="000A2CEE"/>
    <w:rsid w:val="000A5CDD"/>
    <w:rsid w:val="000B0C86"/>
    <w:rsid w:val="000B15B4"/>
    <w:rsid w:val="000C7294"/>
    <w:rsid w:val="000D2C7E"/>
    <w:rsid w:val="000D6E60"/>
    <w:rsid w:val="000D7F3B"/>
    <w:rsid w:val="000E04E0"/>
    <w:rsid w:val="000E2134"/>
    <w:rsid w:val="000E49CD"/>
    <w:rsid w:val="000E7A61"/>
    <w:rsid w:val="001017D0"/>
    <w:rsid w:val="0011195F"/>
    <w:rsid w:val="00112579"/>
    <w:rsid w:val="00126A72"/>
    <w:rsid w:val="00142785"/>
    <w:rsid w:val="0015190F"/>
    <w:rsid w:val="00164F87"/>
    <w:rsid w:val="001661C6"/>
    <w:rsid w:val="00167D29"/>
    <w:rsid w:val="001816C2"/>
    <w:rsid w:val="0018343B"/>
    <w:rsid w:val="001975D7"/>
    <w:rsid w:val="001A5531"/>
    <w:rsid w:val="001C1E9C"/>
    <w:rsid w:val="001C3781"/>
    <w:rsid w:val="001D7BFA"/>
    <w:rsid w:val="001E5BE5"/>
    <w:rsid w:val="001E67B1"/>
    <w:rsid w:val="001F0F01"/>
    <w:rsid w:val="001F2179"/>
    <w:rsid w:val="001F4582"/>
    <w:rsid w:val="00207551"/>
    <w:rsid w:val="00211259"/>
    <w:rsid w:val="002118ED"/>
    <w:rsid w:val="00212C6F"/>
    <w:rsid w:val="002162E6"/>
    <w:rsid w:val="00221A15"/>
    <w:rsid w:val="00230F3E"/>
    <w:rsid w:val="00234DB3"/>
    <w:rsid w:val="00241C52"/>
    <w:rsid w:val="00242208"/>
    <w:rsid w:val="00244D43"/>
    <w:rsid w:val="00244E5C"/>
    <w:rsid w:val="002612F5"/>
    <w:rsid w:val="0026173E"/>
    <w:rsid w:val="00262660"/>
    <w:rsid w:val="00264117"/>
    <w:rsid w:val="002719F0"/>
    <w:rsid w:val="0027306B"/>
    <w:rsid w:val="00277B26"/>
    <w:rsid w:val="00287A0F"/>
    <w:rsid w:val="002A60A7"/>
    <w:rsid w:val="002B5CDC"/>
    <w:rsid w:val="002C48E5"/>
    <w:rsid w:val="002C4EDB"/>
    <w:rsid w:val="002C728B"/>
    <w:rsid w:val="002D0E11"/>
    <w:rsid w:val="002E4BD8"/>
    <w:rsid w:val="002E680D"/>
    <w:rsid w:val="002E6D58"/>
    <w:rsid w:val="002E784A"/>
    <w:rsid w:val="002F4ABC"/>
    <w:rsid w:val="002F669F"/>
    <w:rsid w:val="002F6954"/>
    <w:rsid w:val="00305E98"/>
    <w:rsid w:val="00305F33"/>
    <w:rsid w:val="0031334D"/>
    <w:rsid w:val="003249E8"/>
    <w:rsid w:val="0032698B"/>
    <w:rsid w:val="00334201"/>
    <w:rsid w:val="00335CDD"/>
    <w:rsid w:val="0033622B"/>
    <w:rsid w:val="00381F41"/>
    <w:rsid w:val="003B2591"/>
    <w:rsid w:val="003B38A7"/>
    <w:rsid w:val="003B5C5A"/>
    <w:rsid w:val="003B62EB"/>
    <w:rsid w:val="003C062E"/>
    <w:rsid w:val="003D184C"/>
    <w:rsid w:val="003D3691"/>
    <w:rsid w:val="003D4D62"/>
    <w:rsid w:val="003E021A"/>
    <w:rsid w:val="003E5ACC"/>
    <w:rsid w:val="003F130E"/>
    <w:rsid w:val="003F2F0D"/>
    <w:rsid w:val="00403413"/>
    <w:rsid w:val="004042AB"/>
    <w:rsid w:val="00411540"/>
    <w:rsid w:val="00415F97"/>
    <w:rsid w:val="00417A2F"/>
    <w:rsid w:val="00426414"/>
    <w:rsid w:val="00427B5B"/>
    <w:rsid w:val="00432C8D"/>
    <w:rsid w:val="00460DF7"/>
    <w:rsid w:val="00466E64"/>
    <w:rsid w:val="00471011"/>
    <w:rsid w:val="00473C0E"/>
    <w:rsid w:val="00475AD0"/>
    <w:rsid w:val="00476A5F"/>
    <w:rsid w:val="00476E33"/>
    <w:rsid w:val="0048496C"/>
    <w:rsid w:val="0049472F"/>
    <w:rsid w:val="00496A03"/>
    <w:rsid w:val="004A01E3"/>
    <w:rsid w:val="004B0344"/>
    <w:rsid w:val="004B49EB"/>
    <w:rsid w:val="004B5A6B"/>
    <w:rsid w:val="004C2C14"/>
    <w:rsid w:val="004C5177"/>
    <w:rsid w:val="004E44D3"/>
    <w:rsid w:val="004F320F"/>
    <w:rsid w:val="004F5C3A"/>
    <w:rsid w:val="005036BD"/>
    <w:rsid w:val="00512A5F"/>
    <w:rsid w:val="0051434D"/>
    <w:rsid w:val="00522235"/>
    <w:rsid w:val="00526610"/>
    <w:rsid w:val="005304EA"/>
    <w:rsid w:val="00530D73"/>
    <w:rsid w:val="00531834"/>
    <w:rsid w:val="0054188F"/>
    <w:rsid w:val="00546251"/>
    <w:rsid w:val="005577E2"/>
    <w:rsid w:val="00560F58"/>
    <w:rsid w:val="00562BFD"/>
    <w:rsid w:val="00571A90"/>
    <w:rsid w:val="005736BF"/>
    <w:rsid w:val="005811F0"/>
    <w:rsid w:val="005A175A"/>
    <w:rsid w:val="005B4779"/>
    <w:rsid w:val="005B7E7F"/>
    <w:rsid w:val="005C72D2"/>
    <w:rsid w:val="005C7B3A"/>
    <w:rsid w:val="005D0EE8"/>
    <w:rsid w:val="005D356B"/>
    <w:rsid w:val="005D3A46"/>
    <w:rsid w:val="005E140A"/>
    <w:rsid w:val="005E3BE7"/>
    <w:rsid w:val="005F112E"/>
    <w:rsid w:val="005F6608"/>
    <w:rsid w:val="00625119"/>
    <w:rsid w:val="00630112"/>
    <w:rsid w:val="00641998"/>
    <w:rsid w:val="00644C39"/>
    <w:rsid w:val="006564EA"/>
    <w:rsid w:val="00664474"/>
    <w:rsid w:val="006724F7"/>
    <w:rsid w:val="006748AB"/>
    <w:rsid w:val="00676CB5"/>
    <w:rsid w:val="00682679"/>
    <w:rsid w:val="00684005"/>
    <w:rsid w:val="0069111C"/>
    <w:rsid w:val="006A4EFE"/>
    <w:rsid w:val="006A7A00"/>
    <w:rsid w:val="006B3F79"/>
    <w:rsid w:val="006B56F1"/>
    <w:rsid w:val="006C3DD9"/>
    <w:rsid w:val="006E1D9B"/>
    <w:rsid w:val="006E67B8"/>
    <w:rsid w:val="006F213C"/>
    <w:rsid w:val="006F24DE"/>
    <w:rsid w:val="006F2ACC"/>
    <w:rsid w:val="006F3778"/>
    <w:rsid w:val="00701593"/>
    <w:rsid w:val="00717ED5"/>
    <w:rsid w:val="0074233E"/>
    <w:rsid w:val="007627AC"/>
    <w:rsid w:val="00781F90"/>
    <w:rsid w:val="00781F91"/>
    <w:rsid w:val="00790060"/>
    <w:rsid w:val="00797044"/>
    <w:rsid w:val="007A0423"/>
    <w:rsid w:val="007A4025"/>
    <w:rsid w:val="007B17AE"/>
    <w:rsid w:val="007B79AC"/>
    <w:rsid w:val="007D661B"/>
    <w:rsid w:val="007D68C6"/>
    <w:rsid w:val="007E016E"/>
    <w:rsid w:val="007E4026"/>
    <w:rsid w:val="007F15CF"/>
    <w:rsid w:val="0082564F"/>
    <w:rsid w:val="00827630"/>
    <w:rsid w:val="00834C4A"/>
    <w:rsid w:val="008363C2"/>
    <w:rsid w:val="0084210F"/>
    <w:rsid w:val="008424C5"/>
    <w:rsid w:val="00850F52"/>
    <w:rsid w:val="00856186"/>
    <w:rsid w:val="008564BA"/>
    <w:rsid w:val="0087395C"/>
    <w:rsid w:val="008863C6"/>
    <w:rsid w:val="008955F9"/>
    <w:rsid w:val="008A2A95"/>
    <w:rsid w:val="008A4EF2"/>
    <w:rsid w:val="008A723D"/>
    <w:rsid w:val="008B6244"/>
    <w:rsid w:val="008C7CCD"/>
    <w:rsid w:val="008D1F22"/>
    <w:rsid w:val="008E6ED5"/>
    <w:rsid w:val="008F01A4"/>
    <w:rsid w:val="008F786D"/>
    <w:rsid w:val="009047E6"/>
    <w:rsid w:val="00913948"/>
    <w:rsid w:val="0093777D"/>
    <w:rsid w:val="009447DD"/>
    <w:rsid w:val="0094781B"/>
    <w:rsid w:val="00960184"/>
    <w:rsid w:val="00960A6D"/>
    <w:rsid w:val="0096262F"/>
    <w:rsid w:val="00985548"/>
    <w:rsid w:val="009A4DEB"/>
    <w:rsid w:val="009C47AE"/>
    <w:rsid w:val="009D027F"/>
    <w:rsid w:val="009D217D"/>
    <w:rsid w:val="009D782E"/>
    <w:rsid w:val="009E4091"/>
    <w:rsid w:val="009E6F47"/>
    <w:rsid w:val="009F6211"/>
    <w:rsid w:val="009F6A00"/>
    <w:rsid w:val="00A01264"/>
    <w:rsid w:val="00A14423"/>
    <w:rsid w:val="00A15144"/>
    <w:rsid w:val="00A2730E"/>
    <w:rsid w:val="00A55538"/>
    <w:rsid w:val="00A829BB"/>
    <w:rsid w:val="00A8421F"/>
    <w:rsid w:val="00A915F5"/>
    <w:rsid w:val="00A924DD"/>
    <w:rsid w:val="00AA784D"/>
    <w:rsid w:val="00AB01F2"/>
    <w:rsid w:val="00AB0667"/>
    <w:rsid w:val="00AC4472"/>
    <w:rsid w:val="00AC4E6B"/>
    <w:rsid w:val="00AC69B9"/>
    <w:rsid w:val="00AE0886"/>
    <w:rsid w:val="00AE43CA"/>
    <w:rsid w:val="00AF0069"/>
    <w:rsid w:val="00AF5FAE"/>
    <w:rsid w:val="00AF7EC4"/>
    <w:rsid w:val="00B129F9"/>
    <w:rsid w:val="00B24E19"/>
    <w:rsid w:val="00B3349D"/>
    <w:rsid w:val="00B344EF"/>
    <w:rsid w:val="00B418A6"/>
    <w:rsid w:val="00B50B4F"/>
    <w:rsid w:val="00B5193E"/>
    <w:rsid w:val="00B51F91"/>
    <w:rsid w:val="00B61561"/>
    <w:rsid w:val="00B83E89"/>
    <w:rsid w:val="00B8661F"/>
    <w:rsid w:val="00B871E0"/>
    <w:rsid w:val="00BC202D"/>
    <w:rsid w:val="00BC48FA"/>
    <w:rsid w:val="00BC65C5"/>
    <w:rsid w:val="00BF2C4D"/>
    <w:rsid w:val="00C03EBE"/>
    <w:rsid w:val="00C15C1F"/>
    <w:rsid w:val="00C15D49"/>
    <w:rsid w:val="00C2182E"/>
    <w:rsid w:val="00C354DF"/>
    <w:rsid w:val="00C40C6E"/>
    <w:rsid w:val="00C4600D"/>
    <w:rsid w:val="00C471F0"/>
    <w:rsid w:val="00C57257"/>
    <w:rsid w:val="00C652DD"/>
    <w:rsid w:val="00C76FAA"/>
    <w:rsid w:val="00C81D37"/>
    <w:rsid w:val="00C82E01"/>
    <w:rsid w:val="00C8355A"/>
    <w:rsid w:val="00C8573F"/>
    <w:rsid w:val="00C9165C"/>
    <w:rsid w:val="00CA05B3"/>
    <w:rsid w:val="00CB202C"/>
    <w:rsid w:val="00CD5364"/>
    <w:rsid w:val="00CD7BAA"/>
    <w:rsid w:val="00CE3043"/>
    <w:rsid w:val="00CF64FA"/>
    <w:rsid w:val="00D16D94"/>
    <w:rsid w:val="00D1723C"/>
    <w:rsid w:val="00D23A7F"/>
    <w:rsid w:val="00D36B78"/>
    <w:rsid w:val="00D37487"/>
    <w:rsid w:val="00D45333"/>
    <w:rsid w:val="00D46B6C"/>
    <w:rsid w:val="00D64A34"/>
    <w:rsid w:val="00D64F0B"/>
    <w:rsid w:val="00D67FA4"/>
    <w:rsid w:val="00D840FC"/>
    <w:rsid w:val="00D86ADD"/>
    <w:rsid w:val="00D86C59"/>
    <w:rsid w:val="00D95036"/>
    <w:rsid w:val="00DA59FD"/>
    <w:rsid w:val="00DB0E3D"/>
    <w:rsid w:val="00DB269C"/>
    <w:rsid w:val="00DB6CF2"/>
    <w:rsid w:val="00DE4E5A"/>
    <w:rsid w:val="00DE554D"/>
    <w:rsid w:val="00E00376"/>
    <w:rsid w:val="00E016E4"/>
    <w:rsid w:val="00E03241"/>
    <w:rsid w:val="00E230B3"/>
    <w:rsid w:val="00E335F9"/>
    <w:rsid w:val="00E33B07"/>
    <w:rsid w:val="00E353F2"/>
    <w:rsid w:val="00E4688B"/>
    <w:rsid w:val="00E47C8B"/>
    <w:rsid w:val="00E56E8C"/>
    <w:rsid w:val="00E73578"/>
    <w:rsid w:val="00E73C13"/>
    <w:rsid w:val="00E77A73"/>
    <w:rsid w:val="00E84F27"/>
    <w:rsid w:val="00E9357D"/>
    <w:rsid w:val="00E95481"/>
    <w:rsid w:val="00E95ECC"/>
    <w:rsid w:val="00E96B10"/>
    <w:rsid w:val="00E96EEC"/>
    <w:rsid w:val="00E9700D"/>
    <w:rsid w:val="00EA3BD1"/>
    <w:rsid w:val="00EB04AC"/>
    <w:rsid w:val="00EC5C94"/>
    <w:rsid w:val="00EE502A"/>
    <w:rsid w:val="00EE6E32"/>
    <w:rsid w:val="00F0004B"/>
    <w:rsid w:val="00F03D5D"/>
    <w:rsid w:val="00F131D0"/>
    <w:rsid w:val="00F14F6C"/>
    <w:rsid w:val="00F20A74"/>
    <w:rsid w:val="00F345F1"/>
    <w:rsid w:val="00F44CA9"/>
    <w:rsid w:val="00F55275"/>
    <w:rsid w:val="00F56BEA"/>
    <w:rsid w:val="00F665B9"/>
    <w:rsid w:val="00F8235D"/>
    <w:rsid w:val="00F85150"/>
    <w:rsid w:val="00F9340E"/>
    <w:rsid w:val="00FA3FBB"/>
    <w:rsid w:val="00FC1F01"/>
    <w:rsid w:val="00FC769D"/>
    <w:rsid w:val="00FE15D3"/>
    <w:rsid w:val="00FE503E"/>
    <w:rsid w:val="00FE6AE0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3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047E6"/>
    <w:pPr>
      <w:ind w:left="720"/>
      <w:contextualSpacing/>
    </w:pPr>
  </w:style>
  <w:style w:type="paragraph" w:customStyle="1" w:styleId="ConsPlusNormal">
    <w:name w:val="ConsPlusNormal"/>
    <w:uiPriority w:val="99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C354DF"/>
    <w:pPr>
      <w:shd w:val="clear" w:color="auto" w:fill="FFFFFF"/>
      <w:spacing w:line="0" w:lineRule="atLeast"/>
    </w:pPr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theme" Target="theme/theme1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4E0C-D811-460F-A383-FFFF9F5F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DreamLair</Company>
  <LinksUpToDate>false</LinksUpToDate>
  <CharactersWithSpaces>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qq</cp:lastModifiedBy>
  <cp:revision>3</cp:revision>
  <cp:lastPrinted>2017-12-08T13:43:00Z</cp:lastPrinted>
  <dcterms:created xsi:type="dcterms:W3CDTF">2023-08-16T06:51:00Z</dcterms:created>
  <dcterms:modified xsi:type="dcterms:W3CDTF">2023-09-08T08:02:00Z</dcterms:modified>
</cp:coreProperties>
</file>