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23" w:rsidRDefault="00F31423" w:rsidP="00F314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629" w:rsidRDefault="002F2629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629" w:rsidRDefault="002F2629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9E7" w:rsidRDefault="00E179E7" w:rsidP="00E17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</w:t>
      </w:r>
      <w:r w:rsidRPr="00E465DD">
        <w:rPr>
          <w:rFonts w:ascii="Times New Roman" w:hAnsi="Times New Roman" w:cs="Times New Roman"/>
          <w:b/>
          <w:sz w:val="28"/>
          <w:szCs w:val="28"/>
        </w:rPr>
        <w:t>СОГЛАШЕНИЕ №</w:t>
      </w:r>
      <w:r w:rsidR="00093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A9C">
        <w:rPr>
          <w:rFonts w:ascii="Times New Roman" w:hAnsi="Times New Roman" w:cs="Times New Roman"/>
          <w:b/>
          <w:sz w:val="28"/>
          <w:szCs w:val="28"/>
        </w:rPr>
        <w:t>6</w:t>
      </w:r>
    </w:p>
    <w:p w:rsidR="00E179E7" w:rsidRPr="002F2629" w:rsidRDefault="00E179E7" w:rsidP="006048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</w:t>
      </w:r>
      <w:r w:rsidRPr="00E465DD">
        <w:rPr>
          <w:rFonts w:ascii="Times New Roman" w:hAnsi="Times New Roman" w:cs="Times New Roman"/>
          <w:bCs/>
          <w:sz w:val="28"/>
          <w:szCs w:val="28"/>
        </w:rPr>
        <w:t xml:space="preserve">местного значения от органов местного самоуправления </w:t>
      </w:r>
      <w:r w:rsidR="007E7520" w:rsidRPr="002F2629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2F262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 от </w:t>
      </w:r>
      <w:r w:rsidR="002F2629" w:rsidRPr="002F2629">
        <w:rPr>
          <w:rFonts w:ascii="Times New Roman" w:hAnsi="Times New Roman" w:cs="Times New Roman"/>
          <w:bCs/>
          <w:sz w:val="28"/>
          <w:szCs w:val="28"/>
        </w:rPr>
        <w:t>12.11.2021г. № б/н</w:t>
      </w:r>
    </w:p>
    <w:p w:rsidR="00E179E7" w:rsidRPr="002F2629" w:rsidRDefault="00E179E7" w:rsidP="00604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A21" w:rsidRPr="002F2629" w:rsidRDefault="00EE1A21" w:rsidP="00604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E7" w:rsidRPr="002F2629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Pr="002F2629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2629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                 </w:t>
      </w:r>
      <w:r w:rsidR="002F2629" w:rsidRPr="002F2629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353582" w:rsidRPr="002F2629">
        <w:rPr>
          <w:rFonts w:ascii="Times New Roman" w:hAnsi="Times New Roman" w:cs="Times New Roman"/>
          <w:bCs/>
          <w:sz w:val="28"/>
          <w:szCs w:val="28"/>
        </w:rPr>
        <w:t>«</w:t>
      </w:r>
      <w:r w:rsidR="00256643" w:rsidRPr="002F2629">
        <w:rPr>
          <w:rFonts w:ascii="Times New Roman" w:hAnsi="Times New Roman" w:cs="Times New Roman"/>
          <w:bCs/>
          <w:sz w:val="28"/>
          <w:szCs w:val="28"/>
        </w:rPr>
        <w:t>2</w:t>
      </w:r>
      <w:r w:rsidR="00047B74" w:rsidRPr="002F2629">
        <w:rPr>
          <w:rFonts w:ascii="Times New Roman" w:hAnsi="Times New Roman" w:cs="Times New Roman"/>
          <w:bCs/>
          <w:sz w:val="28"/>
          <w:szCs w:val="28"/>
        </w:rPr>
        <w:t>7</w:t>
      </w:r>
      <w:r w:rsidR="00353582" w:rsidRPr="002F2629">
        <w:rPr>
          <w:rFonts w:ascii="Times New Roman" w:hAnsi="Times New Roman" w:cs="Times New Roman"/>
          <w:bCs/>
          <w:sz w:val="28"/>
          <w:szCs w:val="28"/>
        </w:rPr>
        <w:t>»</w:t>
      </w:r>
      <w:r w:rsidR="002F2629" w:rsidRPr="002F26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643" w:rsidRPr="002F2629">
        <w:rPr>
          <w:rFonts w:ascii="Times New Roman" w:hAnsi="Times New Roman" w:cs="Times New Roman"/>
          <w:bCs/>
          <w:sz w:val="28"/>
          <w:szCs w:val="28"/>
        </w:rPr>
        <w:t xml:space="preserve">декабря </w:t>
      </w:r>
      <w:r w:rsidR="00353582" w:rsidRPr="002F2629">
        <w:rPr>
          <w:rFonts w:ascii="Times New Roman" w:hAnsi="Times New Roman" w:cs="Times New Roman"/>
          <w:bCs/>
          <w:sz w:val="28"/>
          <w:szCs w:val="28"/>
        </w:rPr>
        <w:t>202</w:t>
      </w:r>
      <w:r w:rsidR="00256643" w:rsidRPr="002F2629">
        <w:rPr>
          <w:rFonts w:ascii="Times New Roman" w:hAnsi="Times New Roman" w:cs="Times New Roman"/>
          <w:bCs/>
          <w:sz w:val="28"/>
          <w:szCs w:val="28"/>
        </w:rPr>
        <w:t>4</w:t>
      </w:r>
      <w:r w:rsidRPr="002F2629">
        <w:rPr>
          <w:rFonts w:ascii="Times New Roman" w:hAnsi="Times New Roman" w:cs="Times New Roman"/>
          <w:bCs/>
          <w:sz w:val="28"/>
          <w:szCs w:val="28"/>
        </w:rPr>
        <w:t>г.</w:t>
      </w:r>
      <w:r w:rsidRPr="002F262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179E7" w:rsidRPr="002F2629" w:rsidRDefault="00E179E7" w:rsidP="00E179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642B" w:rsidRPr="002F2629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629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</w:t>
      </w:r>
      <w:r w:rsidR="00EE5B32" w:rsidRPr="002F2629">
        <w:rPr>
          <w:rFonts w:ascii="Times New Roman" w:hAnsi="Times New Roman" w:cs="Times New Roman"/>
          <w:bCs/>
          <w:sz w:val="28"/>
          <w:szCs w:val="28"/>
        </w:rPr>
        <w:t>главы</w:t>
      </w:r>
      <w:r w:rsidR="000937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2629">
        <w:rPr>
          <w:rFonts w:ascii="Times New Roman" w:hAnsi="Times New Roman" w:cs="Times New Roman"/>
          <w:bCs/>
          <w:sz w:val="28"/>
          <w:szCs w:val="28"/>
        </w:rPr>
        <w:t xml:space="preserve">администрации Россошанского муниципального района Воронежской области </w:t>
      </w:r>
      <w:r w:rsidR="00273812" w:rsidRPr="002F2629">
        <w:rPr>
          <w:rFonts w:ascii="Times New Roman" w:hAnsi="Times New Roman" w:cs="Times New Roman"/>
          <w:bCs/>
          <w:sz w:val="28"/>
          <w:szCs w:val="28"/>
        </w:rPr>
        <w:t>Береснева Романа Николаевича</w:t>
      </w:r>
      <w:r w:rsidRPr="002F2629">
        <w:rPr>
          <w:rFonts w:ascii="Times New Roman" w:hAnsi="Times New Roman" w:cs="Times New Roman"/>
          <w:bCs/>
          <w:sz w:val="28"/>
          <w:szCs w:val="28"/>
        </w:rPr>
        <w:t>, действующего на основании Устава</w:t>
      </w:r>
      <w:r w:rsidR="000937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2629">
        <w:rPr>
          <w:rFonts w:ascii="Times New Roman" w:hAnsi="Times New Roman" w:cs="Times New Roman"/>
          <w:bCs/>
          <w:sz w:val="28"/>
          <w:szCs w:val="28"/>
        </w:rPr>
        <w:t xml:space="preserve">с одной стороны, и администрация </w:t>
      </w:r>
      <w:r w:rsidR="007E7520" w:rsidRPr="002F2629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2F262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FE10AF" w:rsidRPr="002F2629">
        <w:rPr>
          <w:rFonts w:ascii="Times New Roman" w:hAnsi="Times New Roman" w:cs="Times New Roman"/>
          <w:bCs/>
          <w:sz w:val="28"/>
          <w:szCs w:val="28"/>
        </w:rPr>
        <w:t>в</w:t>
      </w:r>
      <w:r w:rsidRPr="002F2629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7E7520" w:rsidRPr="002F2629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2F262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r w:rsidR="002F2629" w:rsidRPr="002F2629">
        <w:rPr>
          <w:rFonts w:ascii="Times New Roman" w:hAnsi="Times New Roman" w:cs="Times New Roman"/>
          <w:bCs/>
          <w:sz w:val="28"/>
          <w:szCs w:val="28"/>
        </w:rPr>
        <w:t>Гольевой Елены Григорьевны</w:t>
      </w:r>
      <w:r w:rsidRPr="002F2629">
        <w:rPr>
          <w:rFonts w:ascii="Times New Roman" w:hAnsi="Times New Roman" w:cs="Times New Roman"/>
          <w:bCs/>
          <w:sz w:val="28"/>
          <w:szCs w:val="28"/>
        </w:rPr>
        <w:t>, действующе</w:t>
      </w:r>
      <w:r w:rsidR="00273812" w:rsidRPr="002F2629">
        <w:rPr>
          <w:rFonts w:ascii="Times New Roman" w:hAnsi="Times New Roman" w:cs="Times New Roman"/>
          <w:bCs/>
          <w:sz w:val="28"/>
          <w:szCs w:val="28"/>
        </w:rPr>
        <w:t>й</w:t>
      </w:r>
      <w:r w:rsidRPr="002F2629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с другой стороны</w:t>
      </w:r>
      <w:r w:rsidRPr="00E465DD">
        <w:rPr>
          <w:rFonts w:ascii="Times New Roman" w:hAnsi="Times New Roman" w:cs="Times New Roman"/>
          <w:bCs/>
          <w:sz w:val="28"/>
          <w:szCs w:val="28"/>
        </w:rPr>
        <w:t>, вместе именуемые «Стороны», заключили настоящее Дополнительное Соглашение</w:t>
      </w:r>
      <w:r w:rsidR="00FE10AF" w:rsidRPr="00E465DD">
        <w:rPr>
          <w:rFonts w:ascii="Times New Roman" w:hAnsi="Times New Roman" w:cs="Times New Roman"/>
          <w:bCs/>
          <w:sz w:val="28"/>
          <w:szCs w:val="28"/>
        </w:rPr>
        <w:t xml:space="preserve"> к Соглашению </w:t>
      </w:r>
      <w:r w:rsidR="00FE10AF" w:rsidRPr="0088693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F2629" w:rsidRPr="00A8685F">
        <w:rPr>
          <w:rFonts w:ascii="Times New Roman" w:hAnsi="Times New Roman" w:cs="Times New Roman"/>
          <w:bCs/>
          <w:sz w:val="28"/>
          <w:szCs w:val="28"/>
        </w:rPr>
        <w:t>12.11.2021г. № б/н</w:t>
      </w:r>
      <w:r w:rsidR="002F2629" w:rsidRPr="002F26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10AF" w:rsidRPr="002F2629">
        <w:rPr>
          <w:rFonts w:ascii="Times New Roman" w:hAnsi="Times New Roman" w:cs="Times New Roman"/>
          <w:bCs/>
          <w:sz w:val="28"/>
          <w:szCs w:val="28"/>
        </w:rPr>
        <w:t>(</w:t>
      </w:r>
      <w:r w:rsidR="00FE10AF" w:rsidRPr="00E465DD">
        <w:rPr>
          <w:rFonts w:ascii="Times New Roman" w:hAnsi="Times New Roman" w:cs="Times New Roman"/>
          <w:bCs/>
          <w:sz w:val="28"/>
          <w:szCs w:val="28"/>
        </w:rPr>
        <w:t>далее – Соглашение)</w:t>
      </w:r>
      <w:r w:rsidRPr="00E465DD">
        <w:rPr>
          <w:rFonts w:ascii="Times New Roman" w:hAnsi="Times New Roman" w:cs="Times New Roman"/>
          <w:bCs/>
          <w:sz w:val="28"/>
          <w:szCs w:val="28"/>
        </w:rPr>
        <w:t xml:space="preserve"> о нижеследующем:</w:t>
      </w:r>
    </w:p>
    <w:p w:rsidR="00DD642B" w:rsidRDefault="00DD642B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9E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п. 1.2. Соглашения в </w:t>
      </w:r>
      <w:r w:rsidR="00256643">
        <w:rPr>
          <w:rFonts w:ascii="Times New Roman" w:hAnsi="Times New Roman" w:cs="Times New Roman"/>
          <w:bCs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E179E7" w:rsidRPr="0088693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2B00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7E7520">
        <w:rPr>
          <w:rFonts w:ascii="Times New Roman" w:hAnsi="Times New Roman" w:cs="Times New Roman"/>
          <w:sz w:val="28"/>
          <w:szCs w:val="28"/>
        </w:rPr>
        <w:t>Архиповского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FE10AF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 в размере</w:t>
      </w:r>
      <w:r w:rsidR="002F2629">
        <w:rPr>
          <w:rFonts w:ascii="Times New Roman" w:hAnsi="Times New Roman" w:cs="Times New Roman"/>
          <w:sz w:val="28"/>
          <w:szCs w:val="28"/>
        </w:rPr>
        <w:t xml:space="preserve"> </w:t>
      </w:r>
      <w:r w:rsidR="00256643" w:rsidRPr="0073320A">
        <w:rPr>
          <w:rFonts w:ascii="Times New Roman" w:hAnsi="Times New Roman"/>
          <w:sz w:val="28"/>
          <w:szCs w:val="28"/>
        </w:rPr>
        <w:t>607</w:t>
      </w:r>
      <w:r w:rsidR="002F2629">
        <w:rPr>
          <w:rFonts w:ascii="Times New Roman" w:hAnsi="Times New Roman"/>
          <w:sz w:val="28"/>
          <w:szCs w:val="28"/>
        </w:rPr>
        <w:t xml:space="preserve"> </w:t>
      </w:r>
      <w:r w:rsidR="00256643" w:rsidRPr="0073320A">
        <w:rPr>
          <w:rFonts w:ascii="Times New Roman" w:hAnsi="Times New Roman"/>
          <w:sz w:val="28"/>
          <w:szCs w:val="28"/>
        </w:rPr>
        <w:t xml:space="preserve">686 (шестьсот семь тысяч шестьсот восемьдесят шесть) рублей </w:t>
      </w:r>
      <w:r w:rsidR="003C40A9">
        <w:rPr>
          <w:rFonts w:ascii="Times New Roman" w:hAnsi="Times New Roman"/>
          <w:sz w:val="28"/>
          <w:szCs w:val="28"/>
        </w:rPr>
        <w:t xml:space="preserve">26 </w:t>
      </w:r>
      <w:r w:rsidR="00256643" w:rsidRPr="0073320A">
        <w:rPr>
          <w:rFonts w:ascii="Times New Roman" w:hAnsi="Times New Roman"/>
          <w:sz w:val="28"/>
          <w:szCs w:val="28"/>
        </w:rPr>
        <w:t>копеек</w:t>
      </w:r>
      <w:r w:rsidR="00E64AC8" w:rsidRPr="0073320A">
        <w:rPr>
          <w:rFonts w:ascii="Times New Roman" w:hAnsi="Times New Roman"/>
          <w:sz w:val="28"/>
          <w:szCs w:val="28"/>
        </w:rPr>
        <w:t>.</w:t>
      </w:r>
      <w:r w:rsidR="00D3298D" w:rsidRPr="0073320A">
        <w:rPr>
          <w:rFonts w:ascii="Times New Roman" w:hAnsi="Times New Roman"/>
          <w:sz w:val="28"/>
          <w:szCs w:val="28"/>
        </w:rPr>
        <w:t>».</w:t>
      </w:r>
    </w:p>
    <w:p w:rsidR="00FE10AF" w:rsidRDefault="00353582" w:rsidP="00FE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10AF">
        <w:rPr>
          <w:rFonts w:ascii="Times New Roman" w:hAnsi="Times New Roman" w:cs="Times New Roman"/>
          <w:sz w:val="28"/>
          <w:szCs w:val="28"/>
        </w:rPr>
        <w:t>.  Приложение к Соглашению изложить в новой редакции согласно приложению</w:t>
      </w:r>
      <w:r w:rsidR="00256643">
        <w:rPr>
          <w:rFonts w:ascii="Times New Roman" w:hAnsi="Times New Roman" w:cs="Times New Roman"/>
          <w:sz w:val="28"/>
          <w:szCs w:val="28"/>
        </w:rPr>
        <w:t>.</w:t>
      </w:r>
    </w:p>
    <w:p w:rsidR="00256643" w:rsidRPr="00886937" w:rsidRDefault="00353582" w:rsidP="002566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179E7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</w:t>
      </w:r>
      <w:r w:rsidR="00E179E7" w:rsidRPr="002F262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F2629" w:rsidRPr="00A8685F">
        <w:rPr>
          <w:rFonts w:ascii="Times New Roman" w:hAnsi="Times New Roman" w:cs="Times New Roman"/>
          <w:bCs/>
          <w:sz w:val="28"/>
          <w:szCs w:val="28"/>
        </w:rPr>
        <w:t>12.11.2021г. № б/н</w:t>
      </w:r>
      <w:r w:rsidR="00256643" w:rsidRPr="002F2629">
        <w:rPr>
          <w:rFonts w:ascii="Times New Roman" w:hAnsi="Times New Roman" w:cs="Times New Roman"/>
          <w:bCs/>
          <w:sz w:val="28"/>
          <w:szCs w:val="28"/>
        </w:rPr>
        <w:t>.</w:t>
      </w:r>
    </w:p>
    <w:p w:rsidR="00E179E7" w:rsidRDefault="00353582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937">
        <w:rPr>
          <w:rFonts w:ascii="Times New Roman" w:hAnsi="Times New Roman" w:cs="Times New Roman"/>
          <w:bCs/>
          <w:sz w:val="28"/>
          <w:szCs w:val="28"/>
        </w:rPr>
        <w:t>4</w:t>
      </w:r>
      <w:r w:rsidR="00E179E7" w:rsidRPr="00886937">
        <w:rPr>
          <w:rFonts w:ascii="Times New Roman" w:hAnsi="Times New Roman" w:cs="Times New Roman"/>
          <w:bCs/>
          <w:sz w:val="28"/>
          <w:szCs w:val="28"/>
        </w:rPr>
        <w:t>. Настояще</w:t>
      </w:r>
      <w:r w:rsidR="00E179E7">
        <w:rPr>
          <w:rFonts w:ascii="Times New Roman" w:hAnsi="Times New Roman" w:cs="Times New Roman"/>
          <w:bCs/>
          <w:sz w:val="28"/>
          <w:szCs w:val="28"/>
        </w:rPr>
        <w:t xml:space="preserve">е Дополнительное соглашение составлено в 2-х </w:t>
      </w:r>
      <w:r w:rsidR="004B53AC">
        <w:rPr>
          <w:rFonts w:ascii="Times New Roman" w:hAnsi="Times New Roman" w:cs="Times New Roman"/>
          <w:bCs/>
          <w:sz w:val="28"/>
          <w:szCs w:val="28"/>
        </w:rPr>
        <w:t>экземплярах</w:t>
      </w:r>
      <w:r w:rsidR="00E179E7">
        <w:rPr>
          <w:rFonts w:ascii="Times New Roman" w:hAnsi="Times New Roman" w:cs="Times New Roman"/>
          <w:bCs/>
          <w:sz w:val="28"/>
          <w:szCs w:val="28"/>
        </w:rPr>
        <w:t>, имеющих одинаковую юрид</w:t>
      </w:r>
      <w:r w:rsidR="00FE10AF">
        <w:rPr>
          <w:rFonts w:ascii="Times New Roman" w:hAnsi="Times New Roman" w:cs="Times New Roman"/>
          <w:bCs/>
          <w:sz w:val="28"/>
          <w:szCs w:val="28"/>
        </w:rPr>
        <w:t xml:space="preserve">ическую </w:t>
      </w:r>
      <w:r w:rsidR="00E179E7">
        <w:rPr>
          <w:rFonts w:ascii="Times New Roman" w:hAnsi="Times New Roman" w:cs="Times New Roman"/>
          <w:bCs/>
          <w:sz w:val="28"/>
          <w:szCs w:val="28"/>
        </w:rPr>
        <w:t>силу, по одному для каждой из сторон.</w:t>
      </w:r>
    </w:p>
    <w:p w:rsidR="00EE1A21" w:rsidRDefault="00353582" w:rsidP="00EE1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179E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179E7">
        <w:rPr>
          <w:rFonts w:ascii="Times New Roman" w:hAnsi="Times New Roman"/>
          <w:sz w:val="28"/>
          <w:szCs w:val="28"/>
        </w:rPr>
        <w:t xml:space="preserve">Настоящее </w:t>
      </w:r>
      <w:r w:rsidR="00E179E7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E179E7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E179E7" w:rsidRPr="00EE1A21" w:rsidRDefault="00353582" w:rsidP="00EE1A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E179E7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p w:rsidR="00E179E7" w:rsidRDefault="00E179E7" w:rsidP="00E17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0"/>
        <w:gridCol w:w="5174"/>
      </w:tblGrid>
      <w:tr w:rsidR="00E179E7" w:rsidTr="00FE3887">
        <w:trPr>
          <w:trHeight w:val="1614"/>
        </w:trPr>
        <w:tc>
          <w:tcPr>
            <w:tcW w:w="4280" w:type="dxa"/>
          </w:tcPr>
          <w:p w:rsidR="00E179E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:rsidR="00E179E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74" w:type="dxa"/>
          </w:tcPr>
          <w:p w:rsidR="00E179E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7E7520" w:rsidRPr="002F2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Архиповского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E179E7" w:rsidRDefault="00E179E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79E7" w:rsidRPr="00614852" w:rsidTr="00FE3887">
        <w:trPr>
          <w:trHeight w:val="9355"/>
        </w:trPr>
        <w:tc>
          <w:tcPr>
            <w:tcW w:w="4280" w:type="dxa"/>
          </w:tcPr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8D217D" w:rsidRPr="00CA6E8F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EE1A21" w:rsidRDefault="008D217D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E8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A6E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</w:t>
            </w:r>
            <w:r w:rsidR="00FE38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E3887" w:rsidRPr="00FE3887" w:rsidRDefault="00FE3887" w:rsidP="008D217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2F2629" w:rsidRDefault="002F2629" w:rsidP="002F2629">
            <w:pPr>
              <w:pStyle w:val="ConsPlusNormal0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2C4939">
              <w:rPr>
                <w:rFonts w:ascii="Times New Roman" w:hAnsi="Times New Roman"/>
                <w:sz w:val="28"/>
                <w:szCs w:val="26"/>
              </w:rPr>
              <w:t>Юридический адрес:</w:t>
            </w:r>
          </w:p>
          <w:p w:rsidR="00E179E7" w:rsidRPr="00614852" w:rsidRDefault="002F2629" w:rsidP="002F262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396602, Воронежская область,    Россошанский район, с. Архиповка,               ул. Октябрьская, д. 42-б                                          УФК по Воронежской области (Администрация </w:t>
            </w:r>
            <w:r w:rsidRPr="0080149E">
              <w:rPr>
                <w:rFonts w:ascii="Times New Roman" w:hAnsi="Times New Roman" w:cs="Times New Roman"/>
                <w:bCs/>
                <w:sz w:val="28"/>
                <w:szCs w:val="28"/>
              </w:rPr>
              <w:t>Архиповского</w:t>
            </w: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 поселения Россошанского муниципального района Воронежской области)                                             ИНН/КПП  3627009791/362701001   Единый казначейский счет 03100643000000013100                          Банк получателя: ОТДЕЛЕНИЕ ВОРОНЕЖ БАНКА РОССИИ//УФК по Воронежской области г. Воронеж     БИК Управления 012007084                                Единый казначейский счет 40102810945370000023                        КБК 914 2 02 40014 10 0000 150    ОКТМО 20647410                                                          Л/с №02313003340</w:t>
            </w:r>
          </w:p>
        </w:tc>
      </w:tr>
      <w:tr w:rsidR="00E179E7" w:rsidTr="00FE3887">
        <w:trPr>
          <w:trHeight w:val="2906"/>
        </w:trPr>
        <w:tc>
          <w:tcPr>
            <w:tcW w:w="4280" w:type="dxa"/>
          </w:tcPr>
          <w:p w:rsidR="00E179E7" w:rsidRDefault="00035186" w:rsidP="002F7B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CA6E8F" w:rsidRPr="004302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E179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Россошанского муниципального района Воронежской области </w:t>
            </w:r>
          </w:p>
          <w:p w:rsidR="00FE3887" w:rsidRDefault="00FE3887" w:rsidP="002F7B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Default="00E179E7" w:rsidP="002F7B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35186" w:rsidRDefault="00035186" w:rsidP="002F7B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Pr="00604812" w:rsidRDefault="00E179E7" w:rsidP="002F7B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</w:t>
            </w:r>
            <w:r w:rsidR="004B53AC" w:rsidRPr="004302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Р.Н.</w:t>
            </w:r>
            <w:r w:rsidR="002F2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B53AC" w:rsidRPr="004302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Береснев</w:t>
            </w:r>
          </w:p>
        </w:tc>
        <w:tc>
          <w:tcPr>
            <w:tcW w:w="5174" w:type="dxa"/>
          </w:tcPr>
          <w:p w:rsidR="00E179E7" w:rsidRPr="002F2629" w:rsidRDefault="00E179E7" w:rsidP="002F7B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7E7520" w:rsidRPr="002F2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Архиповского</w:t>
            </w:r>
            <w:r w:rsidRPr="002F2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  <w:r w:rsidR="002F2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F2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Россошанского муниципального района Воронежской области </w:t>
            </w:r>
          </w:p>
          <w:p w:rsidR="00FE3887" w:rsidRPr="002F2629" w:rsidRDefault="00FE3887" w:rsidP="002F7B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1A21" w:rsidRPr="002F2629" w:rsidRDefault="00EE1A21" w:rsidP="002F7B9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79E7" w:rsidRDefault="00E179E7" w:rsidP="002F262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2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</w:t>
            </w:r>
            <w:r w:rsidR="002F2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Е.Г. Гольева</w:t>
            </w:r>
          </w:p>
        </w:tc>
      </w:tr>
    </w:tbl>
    <w:p w:rsidR="00A0635E" w:rsidRDefault="00A0635E" w:rsidP="00E179E7">
      <w:pPr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</w:tblGrid>
      <w:tr w:rsidR="00E179E7" w:rsidTr="00E179E7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179E7" w:rsidRDefault="00E179E7" w:rsidP="002F262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D819A2" w:rsidRDefault="00E179E7" w:rsidP="002F262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D819A2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ополнительному соглашению</w:t>
            </w:r>
          </w:p>
          <w:p w:rsidR="00D819A2" w:rsidRPr="00D819A2" w:rsidRDefault="00D819A2" w:rsidP="002F262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5643B">
              <w:rPr>
                <w:rFonts w:ascii="Times New Roman" w:hAnsi="Times New Roman"/>
                <w:sz w:val="28"/>
                <w:szCs w:val="28"/>
              </w:rPr>
              <w:t xml:space="preserve">  от </w:t>
            </w:r>
            <w:r w:rsidR="00F5643B" w:rsidRPr="00F5643B">
              <w:rPr>
                <w:rFonts w:ascii="Times New Roman" w:hAnsi="Times New Roman"/>
                <w:sz w:val="28"/>
                <w:szCs w:val="28"/>
              </w:rPr>
              <w:t>«</w:t>
            </w:r>
            <w:r w:rsidR="00256643">
              <w:rPr>
                <w:rFonts w:ascii="Times New Roman" w:hAnsi="Times New Roman"/>
                <w:sz w:val="28"/>
                <w:szCs w:val="28"/>
              </w:rPr>
              <w:t>2</w:t>
            </w:r>
            <w:r w:rsidR="00590FFA">
              <w:rPr>
                <w:rFonts w:ascii="Times New Roman" w:hAnsi="Times New Roman"/>
                <w:sz w:val="28"/>
                <w:szCs w:val="28"/>
              </w:rPr>
              <w:t>7</w:t>
            </w:r>
            <w:r w:rsidR="00F5643B" w:rsidRPr="00F5643B">
              <w:rPr>
                <w:rFonts w:ascii="Times New Roman" w:hAnsi="Times New Roman"/>
                <w:sz w:val="28"/>
                <w:szCs w:val="28"/>
              </w:rPr>
              <w:t>»</w:t>
            </w:r>
            <w:r w:rsidR="00256643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2F2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43B" w:rsidRPr="00F5643B">
              <w:rPr>
                <w:rFonts w:ascii="Times New Roman" w:hAnsi="Times New Roman"/>
                <w:sz w:val="28"/>
                <w:szCs w:val="28"/>
              </w:rPr>
              <w:t>202</w:t>
            </w:r>
            <w:r w:rsidR="00256643">
              <w:rPr>
                <w:rFonts w:ascii="Times New Roman" w:hAnsi="Times New Roman"/>
                <w:sz w:val="28"/>
                <w:szCs w:val="28"/>
              </w:rPr>
              <w:t>4</w:t>
            </w:r>
            <w:r w:rsidRPr="00F5643B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C36A9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819A2" w:rsidRDefault="00D819A2" w:rsidP="002F262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19A2">
              <w:rPr>
                <w:rFonts w:ascii="Times New Roman" w:hAnsi="Times New Roman"/>
                <w:sz w:val="28"/>
                <w:szCs w:val="28"/>
              </w:rPr>
              <w:t>к соглашению</w:t>
            </w:r>
            <w:r w:rsidR="002F2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262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F2629" w:rsidRPr="00A8685F">
              <w:rPr>
                <w:rFonts w:ascii="Times New Roman" w:hAnsi="Times New Roman" w:cs="Times New Roman"/>
                <w:bCs/>
                <w:sz w:val="28"/>
                <w:szCs w:val="28"/>
              </w:rPr>
              <w:t>12.11.2021г. № б/н</w:t>
            </w:r>
          </w:p>
          <w:p w:rsidR="00E179E7" w:rsidRDefault="00E179E7" w:rsidP="005568C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10AF" w:rsidRDefault="00FE10AF" w:rsidP="00C47F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:rsidR="00FE10AF" w:rsidRDefault="00FE10AF" w:rsidP="00FE10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иных межбюджетных трансфертов, предоставляемых ежегодно из бюджета </w:t>
      </w:r>
      <w:r w:rsidR="007E7520" w:rsidRPr="002F2629">
        <w:rPr>
          <w:rFonts w:ascii="Times New Roman" w:hAnsi="Times New Roman"/>
          <w:sz w:val="28"/>
          <w:szCs w:val="28"/>
        </w:rPr>
        <w:t>Архиповского</w:t>
      </w:r>
      <w:r w:rsidRPr="002F2629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ельского поселения Россошанского муниципального района Воронежской области в бюджет Россошанского муниципального района Воронежской области</w:t>
      </w:r>
    </w:p>
    <w:p w:rsidR="00E179E7" w:rsidRPr="006828AB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28AB">
        <w:rPr>
          <w:rFonts w:ascii="Times New Roman" w:hAnsi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проекта бюджета поселения, составления отчета об исполнении бюджета поселения производится по следующей формуле:</w:t>
      </w:r>
      <w:r w:rsidRPr="006828AB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/>
      </w:tblPr>
      <w:tblGrid>
        <w:gridCol w:w="483"/>
        <w:gridCol w:w="374"/>
        <w:gridCol w:w="1287"/>
      </w:tblGrid>
      <w:tr w:rsidR="00E179E7" w:rsidRPr="006828AB" w:rsidTr="003724F8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E179E7" w:rsidRPr="006828AB" w:rsidRDefault="00E179E7" w:rsidP="00372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28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Si</w:t>
            </w:r>
          </w:p>
        </w:tc>
        <w:tc>
          <w:tcPr>
            <w:tcW w:w="374" w:type="dxa"/>
            <w:noWrap/>
            <w:vAlign w:val="bottom"/>
            <w:hideMark/>
          </w:tcPr>
          <w:p w:rsidR="00E179E7" w:rsidRPr="006828AB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6828AB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E179E7" w:rsidRPr="004302D7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6828AB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E179E7" w:rsidRPr="004302D7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2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E7" w:rsidRPr="004302D7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2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S</w:t>
            </w:r>
            <w:r w:rsidRPr="004302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</w:t>
            </w:r>
          </w:p>
        </w:tc>
      </w:tr>
      <w:tr w:rsidR="00E179E7" w:rsidRPr="004302D7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4302D7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9E7" w:rsidRPr="004302D7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4302D7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2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E179E7" w:rsidRPr="004302D7" w:rsidRDefault="00E179E7" w:rsidP="00E1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02D7">
        <w:rPr>
          <w:rFonts w:ascii="Times New Roman" w:hAnsi="Times New Roman"/>
          <w:sz w:val="28"/>
          <w:szCs w:val="28"/>
        </w:rPr>
        <w:t xml:space="preserve">где:  </w:t>
      </w:r>
    </w:p>
    <w:p w:rsidR="00E179E7" w:rsidRPr="004302D7" w:rsidRDefault="00E179E7" w:rsidP="00E179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59D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02D7">
        <w:rPr>
          <w:rFonts w:ascii="Times New Roman" w:hAnsi="Times New Roman"/>
          <w:sz w:val="28"/>
          <w:szCs w:val="28"/>
        </w:rPr>
        <w:t>S общ – размер фонда оплаты труда (с начислениями) специалистов, осуществляющих составление проектов бюджетов поселений, составление отчетов об исполнении бюджетов поселений, согласно переданных полномочий</w:t>
      </w:r>
      <w:r w:rsidR="0061293A">
        <w:rPr>
          <w:rFonts w:ascii="Times New Roman" w:hAnsi="Times New Roman"/>
          <w:sz w:val="28"/>
          <w:szCs w:val="28"/>
        </w:rPr>
        <w:t>, прочие расходы.</w:t>
      </w:r>
    </w:p>
    <w:p w:rsidR="00E179E7" w:rsidRPr="0061293A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4302D7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02D7">
        <w:rPr>
          <w:rFonts w:ascii="Times New Roman" w:hAnsi="Times New Roman"/>
          <w:sz w:val="28"/>
          <w:szCs w:val="28"/>
        </w:rPr>
        <w:t>17 – количество сельских поселений, в которых осуществляется составление проекта бюджета поселения, составление отчета об исполнении бюджета поселения, согласно переданных полномочий.</w:t>
      </w:r>
    </w:p>
    <w:p w:rsidR="00E179E7" w:rsidRPr="004302D7" w:rsidRDefault="00353582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02D7">
        <w:rPr>
          <w:rFonts w:ascii="Times New Roman" w:hAnsi="Times New Roman"/>
          <w:sz w:val="28"/>
          <w:szCs w:val="28"/>
        </w:rPr>
        <w:t>S общ в 202</w:t>
      </w:r>
      <w:r w:rsidR="002B00DB" w:rsidRPr="004302D7">
        <w:rPr>
          <w:rFonts w:ascii="Times New Roman" w:hAnsi="Times New Roman"/>
          <w:sz w:val="28"/>
          <w:szCs w:val="28"/>
        </w:rPr>
        <w:t>4</w:t>
      </w:r>
      <w:r w:rsidR="00E179E7" w:rsidRPr="004302D7">
        <w:rPr>
          <w:rFonts w:ascii="Times New Roman" w:hAnsi="Times New Roman"/>
          <w:sz w:val="28"/>
          <w:szCs w:val="28"/>
        </w:rPr>
        <w:t xml:space="preserve">г. = </w:t>
      </w:r>
      <w:r w:rsidR="00155E62">
        <w:rPr>
          <w:rFonts w:ascii="Times New Roman" w:hAnsi="Times New Roman"/>
          <w:sz w:val="28"/>
          <w:szCs w:val="28"/>
        </w:rPr>
        <w:t>1</w:t>
      </w:r>
      <w:r w:rsidR="00256643">
        <w:rPr>
          <w:rFonts w:ascii="Times New Roman" w:hAnsi="Times New Roman"/>
          <w:sz w:val="28"/>
          <w:szCs w:val="28"/>
        </w:rPr>
        <w:t>0 330</w:t>
      </w:r>
      <w:r w:rsidR="00EB51E5">
        <w:rPr>
          <w:rFonts w:ascii="Times New Roman" w:hAnsi="Times New Roman"/>
          <w:sz w:val="28"/>
          <w:szCs w:val="28"/>
        </w:rPr>
        <w:t> </w:t>
      </w:r>
      <w:r w:rsidR="00256643">
        <w:rPr>
          <w:rFonts w:ascii="Times New Roman" w:hAnsi="Times New Roman"/>
          <w:sz w:val="28"/>
          <w:szCs w:val="28"/>
        </w:rPr>
        <w:t>666</w:t>
      </w:r>
      <w:r w:rsidR="00EB51E5">
        <w:rPr>
          <w:rFonts w:ascii="Times New Roman" w:hAnsi="Times New Roman"/>
          <w:sz w:val="28"/>
          <w:szCs w:val="28"/>
        </w:rPr>
        <w:t xml:space="preserve"> руб. 46 коп.</w:t>
      </w:r>
      <w:bookmarkStart w:id="0" w:name="_GoBack"/>
      <w:bookmarkEnd w:id="0"/>
    </w:p>
    <w:p w:rsidR="00E179E7" w:rsidRPr="004302D7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2144" w:type="dxa"/>
        <w:tblLook w:val="04A0"/>
      </w:tblPr>
      <w:tblGrid>
        <w:gridCol w:w="483"/>
        <w:gridCol w:w="374"/>
        <w:gridCol w:w="1756"/>
      </w:tblGrid>
      <w:tr w:rsidR="00E179E7" w:rsidRPr="004302D7" w:rsidTr="003724F8">
        <w:trPr>
          <w:trHeight w:val="300"/>
        </w:trPr>
        <w:tc>
          <w:tcPr>
            <w:tcW w:w="483" w:type="dxa"/>
            <w:vMerge w:val="restart"/>
            <w:noWrap/>
            <w:vAlign w:val="center"/>
            <w:hideMark/>
          </w:tcPr>
          <w:p w:rsidR="00E179E7" w:rsidRPr="004302D7" w:rsidRDefault="00E179E7" w:rsidP="00372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2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Si</w:t>
            </w:r>
          </w:p>
        </w:tc>
        <w:tc>
          <w:tcPr>
            <w:tcW w:w="374" w:type="dxa"/>
            <w:noWrap/>
            <w:vAlign w:val="bottom"/>
            <w:hideMark/>
          </w:tcPr>
          <w:p w:rsidR="00E179E7" w:rsidRPr="004302D7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4302D7" w:rsidRDefault="00E179E7" w:rsidP="003724F8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E179E7" w:rsidRPr="004302D7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4302D7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noWrap/>
            <w:vAlign w:val="center"/>
            <w:hideMark/>
          </w:tcPr>
          <w:p w:rsidR="00E179E7" w:rsidRPr="004302D7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2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E7" w:rsidRPr="004302D7" w:rsidRDefault="00256643" w:rsidP="00DD6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10 330666,</w:t>
            </w:r>
            <w:r w:rsidRPr="004302D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E179E7" w:rsidRPr="004302D7" w:rsidTr="003724F8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E179E7" w:rsidRPr="004302D7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9E7" w:rsidRPr="004302D7" w:rsidRDefault="00E179E7" w:rsidP="00372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noWrap/>
            <w:vAlign w:val="bottom"/>
            <w:hideMark/>
          </w:tcPr>
          <w:p w:rsidR="00E179E7" w:rsidRPr="004302D7" w:rsidRDefault="00E179E7" w:rsidP="00372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02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E179E7" w:rsidRPr="004302D7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614852" w:rsidRDefault="00E179E7" w:rsidP="00E179E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302D7">
        <w:rPr>
          <w:rFonts w:ascii="Times New Roman" w:hAnsi="Times New Roman"/>
          <w:sz w:val="28"/>
          <w:szCs w:val="28"/>
        </w:rPr>
        <w:t xml:space="preserve">= </w:t>
      </w:r>
      <w:r w:rsidR="00256643">
        <w:rPr>
          <w:rFonts w:ascii="Times New Roman" w:hAnsi="Times New Roman"/>
          <w:sz w:val="28"/>
          <w:szCs w:val="28"/>
        </w:rPr>
        <w:t>607686</w:t>
      </w:r>
      <w:r w:rsidR="006B17BF">
        <w:rPr>
          <w:rFonts w:ascii="Times New Roman" w:hAnsi="Times New Roman"/>
          <w:sz w:val="28"/>
          <w:szCs w:val="28"/>
        </w:rPr>
        <w:t xml:space="preserve"> руб. </w:t>
      </w:r>
      <w:r w:rsidR="00EB51E5">
        <w:rPr>
          <w:rFonts w:ascii="Times New Roman" w:hAnsi="Times New Roman"/>
          <w:sz w:val="28"/>
          <w:szCs w:val="28"/>
        </w:rPr>
        <w:t>26</w:t>
      </w:r>
      <w:r w:rsidR="006B17BF">
        <w:rPr>
          <w:rFonts w:ascii="Times New Roman" w:hAnsi="Times New Roman"/>
          <w:sz w:val="28"/>
          <w:szCs w:val="28"/>
        </w:rPr>
        <w:t>коп</w:t>
      </w:r>
      <w:r w:rsidR="00EB51E5">
        <w:rPr>
          <w:rFonts w:ascii="Times New Roman" w:hAnsi="Times New Roman"/>
          <w:sz w:val="28"/>
          <w:szCs w:val="28"/>
        </w:rPr>
        <w:t>.</w:t>
      </w:r>
    </w:p>
    <w:p w:rsidR="00E179E7" w:rsidRPr="00614852" w:rsidRDefault="00E179E7" w:rsidP="00E179E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7664" w:rsidRPr="00886937" w:rsidRDefault="00E179E7" w:rsidP="0076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52">
        <w:rPr>
          <w:rFonts w:ascii="Times New Roman" w:hAnsi="Times New Roman"/>
          <w:sz w:val="28"/>
          <w:szCs w:val="28"/>
        </w:rPr>
        <w:t xml:space="preserve">Итого: размер иных межбюджетных трансфертов, предоставляемых из бюджета </w:t>
      </w:r>
      <w:r w:rsidR="007E7520" w:rsidRPr="002F2629">
        <w:rPr>
          <w:rFonts w:ascii="Times New Roman" w:hAnsi="Times New Roman"/>
          <w:sz w:val="28"/>
          <w:szCs w:val="28"/>
        </w:rPr>
        <w:t>Архиповского</w:t>
      </w:r>
      <w:r w:rsidRPr="00614852">
        <w:rPr>
          <w:rFonts w:ascii="Times New Roman" w:hAnsi="Times New Roman"/>
          <w:sz w:val="28"/>
          <w:szCs w:val="28"/>
        </w:rPr>
        <w:t xml:space="preserve"> сельского поселения в бюджет Россошанского</w:t>
      </w:r>
      <w:r w:rsidR="000937EB">
        <w:rPr>
          <w:rFonts w:ascii="Times New Roman" w:hAnsi="Times New Roman"/>
          <w:sz w:val="28"/>
          <w:szCs w:val="28"/>
        </w:rPr>
        <w:t xml:space="preserve"> </w:t>
      </w:r>
      <w:r w:rsidRPr="00614852">
        <w:rPr>
          <w:rFonts w:ascii="Times New Roman" w:hAnsi="Times New Roman"/>
          <w:sz w:val="28"/>
          <w:szCs w:val="28"/>
        </w:rPr>
        <w:t>муниципального района, на осуществле</w:t>
      </w:r>
      <w:r w:rsidR="00353582" w:rsidRPr="00614852">
        <w:rPr>
          <w:rFonts w:ascii="Times New Roman" w:hAnsi="Times New Roman"/>
          <w:sz w:val="28"/>
          <w:szCs w:val="28"/>
        </w:rPr>
        <w:t>ние переданных полномочий в 202</w:t>
      </w:r>
      <w:r w:rsidR="002B00DB" w:rsidRPr="00614852">
        <w:rPr>
          <w:rFonts w:ascii="Times New Roman" w:hAnsi="Times New Roman"/>
          <w:sz w:val="28"/>
          <w:szCs w:val="28"/>
        </w:rPr>
        <w:t>4</w:t>
      </w:r>
      <w:r w:rsidRPr="00614852">
        <w:rPr>
          <w:rFonts w:ascii="Times New Roman" w:hAnsi="Times New Roman"/>
          <w:sz w:val="28"/>
          <w:szCs w:val="28"/>
        </w:rPr>
        <w:t>г.</w:t>
      </w:r>
      <w:r w:rsidR="00767664">
        <w:rPr>
          <w:rFonts w:ascii="Times New Roman" w:hAnsi="Times New Roman"/>
          <w:sz w:val="28"/>
          <w:szCs w:val="28"/>
        </w:rPr>
        <w:t xml:space="preserve"> составляет </w:t>
      </w:r>
      <w:r w:rsidR="00767664" w:rsidRPr="00553642">
        <w:rPr>
          <w:rFonts w:ascii="Times New Roman" w:hAnsi="Times New Roman"/>
          <w:sz w:val="28"/>
          <w:szCs w:val="28"/>
        </w:rPr>
        <w:t xml:space="preserve">607 686 (шестьсот семь тысяч шестьсот восемьдесят шесть) рублей </w:t>
      </w:r>
      <w:r w:rsidR="003C40A9">
        <w:rPr>
          <w:rFonts w:ascii="Times New Roman" w:hAnsi="Times New Roman"/>
          <w:sz w:val="28"/>
          <w:szCs w:val="28"/>
        </w:rPr>
        <w:t xml:space="preserve">26 </w:t>
      </w:r>
      <w:r w:rsidR="00767664" w:rsidRPr="00553642">
        <w:rPr>
          <w:rFonts w:ascii="Times New Roman" w:hAnsi="Times New Roman"/>
          <w:sz w:val="28"/>
          <w:szCs w:val="28"/>
        </w:rPr>
        <w:t>копеек.».</w:t>
      </w:r>
    </w:p>
    <w:p w:rsidR="00E179E7" w:rsidRPr="00614852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614852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79E7" w:rsidRPr="00614852" w:rsidRDefault="00E179E7" w:rsidP="00E17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134"/>
        <w:gridCol w:w="4076"/>
      </w:tblGrid>
      <w:tr w:rsidR="00E179E7" w:rsidRPr="006828AB" w:rsidTr="00035186">
        <w:trPr>
          <w:trHeight w:val="1869"/>
          <w:jc w:val="center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F7B9F" w:rsidRDefault="00035186" w:rsidP="0003518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2F2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79E7" w:rsidRPr="00EE5B32">
              <w:rPr>
                <w:rFonts w:ascii="Times New Roman" w:hAnsi="Times New Roman"/>
                <w:sz w:val="28"/>
                <w:szCs w:val="28"/>
              </w:rPr>
              <w:t>администрации Россошанского муниципального района Воронежской области</w:t>
            </w:r>
          </w:p>
          <w:p w:rsidR="00035186" w:rsidRDefault="00035186" w:rsidP="0003518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7B9F" w:rsidRPr="00EE5B32" w:rsidRDefault="002F7B9F" w:rsidP="0003518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79E7" w:rsidRDefault="00E179E7" w:rsidP="0003518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B32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D819A2" w:rsidRPr="00EE5B32">
              <w:rPr>
                <w:rFonts w:ascii="Times New Roman" w:hAnsi="Times New Roman"/>
                <w:sz w:val="28"/>
                <w:szCs w:val="28"/>
              </w:rPr>
              <w:t>Р.Н. Береснев</w:t>
            </w:r>
          </w:p>
          <w:p w:rsidR="00FE3887" w:rsidRPr="00EE5B32" w:rsidRDefault="00FE3887" w:rsidP="0003518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79E7" w:rsidRPr="00614852" w:rsidRDefault="00E179E7" w:rsidP="0003518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F7B9F" w:rsidRPr="002F2629" w:rsidRDefault="00E179E7" w:rsidP="0003518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85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E7520" w:rsidRPr="002F2629">
              <w:rPr>
                <w:rFonts w:ascii="Times New Roman" w:hAnsi="Times New Roman"/>
                <w:sz w:val="28"/>
                <w:szCs w:val="28"/>
              </w:rPr>
              <w:t>Архиповского</w:t>
            </w:r>
            <w:r w:rsidRPr="002F262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035186" w:rsidRPr="002F2629" w:rsidRDefault="00035186" w:rsidP="0003518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035186" w:rsidRPr="002F2629" w:rsidRDefault="00035186" w:rsidP="00035186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E179E7" w:rsidRPr="006828AB" w:rsidRDefault="00E179E7" w:rsidP="002F2629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629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2F2629">
              <w:rPr>
                <w:rFonts w:ascii="Times New Roman" w:hAnsi="Times New Roman"/>
                <w:sz w:val="28"/>
                <w:szCs w:val="28"/>
              </w:rPr>
              <w:t>Е.Г. Гольева</w:t>
            </w:r>
          </w:p>
        </w:tc>
      </w:tr>
    </w:tbl>
    <w:p w:rsidR="00126681" w:rsidRDefault="00B02A20" w:rsidP="00E179E7">
      <w:pPr>
        <w:jc w:val="center"/>
      </w:pPr>
    </w:p>
    <w:sectPr w:rsidR="00126681" w:rsidSect="00F31423">
      <w:headerReference w:type="default" r:id="rId7"/>
      <w:foot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A20" w:rsidRDefault="00B02A20" w:rsidP="00F31423">
      <w:pPr>
        <w:spacing w:after="0" w:line="240" w:lineRule="auto"/>
      </w:pPr>
      <w:r>
        <w:separator/>
      </w:r>
    </w:p>
  </w:endnote>
  <w:endnote w:type="continuationSeparator" w:id="1">
    <w:p w:rsidR="00B02A20" w:rsidRDefault="00B02A20" w:rsidP="00F31423">
      <w:pPr>
        <w:spacing w:after="0" w:line="240" w:lineRule="auto"/>
      </w:pPr>
      <w:r>
        <w:continuationSeparator/>
      </w:r>
    </w:p>
  </w:endnote>
  <w:endnote w:type="continuationNotice" w:id="2">
    <w:p w:rsidR="00B02A20" w:rsidRDefault="00B02A2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F34" w:rsidRDefault="00CF1F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A20" w:rsidRDefault="00B02A20" w:rsidP="00F31423">
      <w:pPr>
        <w:spacing w:after="0" w:line="240" w:lineRule="auto"/>
      </w:pPr>
      <w:r>
        <w:separator/>
      </w:r>
    </w:p>
  </w:footnote>
  <w:footnote w:type="continuationSeparator" w:id="1">
    <w:p w:rsidR="00B02A20" w:rsidRDefault="00B02A20" w:rsidP="00F31423">
      <w:pPr>
        <w:spacing w:after="0" w:line="240" w:lineRule="auto"/>
      </w:pPr>
      <w:r>
        <w:continuationSeparator/>
      </w:r>
    </w:p>
  </w:footnote>
  <w:footnote w:type="continuationNotice" w:id="2">
    <w:p w:rsidR="00B02A20" w:rsidRDefault="00B02A2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786914"/>
      <w:docPartObj>
        <w:docPartGallery w:val="Page Numbers (Top of Page)"/>
        <w:docPartUnique/>
      </w:docPartObj>
    </w:sdtPr>
    <w:sdtContent>
      <w:p w:rsidR="00F31423" w:rsidRDefault="004C2384" w:rsidP="0077493A">
        <w:pPr>
          <w:pStyle w:val="a6"/>
        </w:pPr>
      </w:p>
    </w:sdtContent>
  </w:sdt>
  <w:p w:rsidR="00F31423" w:rsidRDefault="00F3142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E179E7"/>
    <w:rsid w:val="000212B5"/>
    <w:rsid w:val="00035186"/>
    <w:rsid w:val="000355CB"/>
    <w:rsid w:val="00040718"/>
    <w:rsid w:val="00047B74"/>
    <w:rsid w:val="00064CE3"/>
    <w:rsid w:val="000937EB"/>
    <w:rsid w:val="000D6701"/>
    <w:rsid w:val="00115F13"/>
    <w:rsid w:val="00140DB7"/>
    <w:rsid w:val="00155E62"/>
    <w:rsid w:val="00256643"/>
    <w:rsid w:val="00256C50"/>
    <w:rsid w:val="00271DBD"/>
    <w:rsid w:val="00273812"/>
    <w:rsid w:val="002B00DB"/>
    <w:rsid w:val="002F2629"/>
    <w:rsid w:val="002F5EDC"/>
    <w:rsid w:val="002F7B9F"/>
    <w:rsid w:val="00306C0D"/>
    <w:rsid w:val="00353582"/>
    <w:rsid w:val="003C40A9"/>
    <w:rsid w:val="003E25A7"/>
    <w:rsid w:val="00402179"/>
    <w:rsid w:val="00422A7D"/>
    <w:rsid w:val="004302D7"/>
    <w:rsid w:val="0043059D"/>
    <w:rsid w:val="004B53AC"/>
    <w:rsid w:val="004B5517"/>
    <w:rsid w:val="004C2384"/>
    <w:rsid w:val="00553642"/>
    <w:rsid w:val="005568CB"/>
    <w:rsid w:val="00590FFA"/>
    <w:rsid w:val="005A0368"/>
    <w:rsid w:val="00604812"/>
    <w:rsid w:val="0061293A"/>
    <w:rsid w:val="00614852"/>
    <w:rsid w:val="006B17BF"/>
    <w:rsid w:val="006E0B8F"/>
    <w:rsid w:val="00704DF8"/>
    <w:rsid w:val="0073320A"/>
    <w:rsid w:val="007525EB"/>
    <w:rsid w:val="00767664"/>
    <w:rsid w:val="0077493A"/>
    <w:rsid w:val="007D4622"/>
    <w:rsid w:val="007E1FD5"/>
    <w:rsid w:val="007E7520"/>
    <w:rsid w:val="0082064F"/>
    <w:rsid w:val="00834D02"/>
    <w:rsid w:val="00886937"/>
    <w:rsid w:val="008D217D"/>
    <w:rsid w:val="008E5864"/>
    <w:rsid w:val="008F37B7"/>
    <w:rsid w:val="008F5753"/>
    <w:rsid w:val="008F652A"/>
    <w:rsid w:val="009252CC"/>
    <w:rsid w:val="009915F4"/>
    <w:rsid w:val="009B1950"/>
    <w:rsid w:val="00A0635E"/>
    <w:rsid w:val="00A90506"/>
    <w:rsid w:val="00A911BC"/>
    <w:rsid w:val="00AC11CF"/>
    <w:rsid w:val="00B02A20"/>
    <w:rsid w:val="00B14C94"/>
    <w:rsid w:val="00B324B1"/>
    <w:rsid w:val="00B55656"/>
    <w:rsid w:val="00B9336E"/>
    <w:rsid w:val="00C329EF"/>
    <w:rsid w:val="00C36A9C"/>
    <w:rsid w:val="00C47FB5"/>
    <w:rsid w:val="00C62186"/>
    <w:rsid w:val="00CA39C8"/>
    <w:rsid w:val="00CA6E8F"/>
    <w:rsid w:val="00CC043E"/>
    <w:rsid w:val="00CF1F34"/>
    <w:rsid w:val="00D3298D"/>
    <w:rsid w:val="00D819A2"/>
    <w:rsid w:val="00D859FD"/>
    <w:rsid w:val="00DD642B"/>
    <w:rsid w:val="00DE1723"/>
    <w:rsid w:val="00DE6340"/>
    <w:rsid w:val="00E179E7"/>
    <w:rsid w:val="00E465DD"/>
    <w:rsid w:val="00E64AC8"/>
    <w:rsid w:val="00E909D8"/>
    <w:rsid w:val="00EB23D6"/>
    <w:rsid w:val="00EB51E5"/>
    <w:rsid w:val="00EE1A21"/>
    <w:rsid w:val="00EE5B32"/>
    <w:rsid w:val="00F21DF0"/>
    <w:rsid w:val="00F31423"/>
    <w:rsid w:val="00F346DF"/>
    <w:rsid w:val="00F50AE7"/>
    <w:rsid w:val="00F5565D"/>
    <w:rsid w:val="00F5643B"/>
    <w:rsid w:val="00F77B70"/>
    <w:rsid w:val="00FE10AF"/>
    <w:rsid w:val="00FE218E"/>
    <w:rsid w:val="00FE3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E179E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179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17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B3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1423"/>
  </w:style>
  <w:style w:type="paragraph" w:styleId="a8">
    <w:name w:val="footer"/>
    <w:basedOn w:val="a"/>
    <w:link w:val="a9"/>
    <w:uiPriority w:val="99"/>
    <w:unhideWhenUsed/>
    <w:rsid w:val="00F3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1423"/>
  </w:style>
  <w:style w:type="paragraph" w:styleId="aa">
    <w:name w:val="Revision"/>
    <w:hidden/>
    <w:uiPriority w:val="99"/>
    <w:semiHidden/>
    <w:rsid w:val="00CF1F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8EE8B-DBC2-4BB2-9019-0B3761BA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22</cp:revision>
  <cp:lastPrinted>2025-01-31T06:10:00Z</cp:lastPrinted>
  <dcterms:created xsi:type="dcterms:W3CDTF">2025-01-30T08:49:00Z</dcterms:created>
  <dcterms:modified xsi:type="dcterms:W3CDTF">2025-01-31T06:10:00Z</dcterms:modified>
</cp:coreProperties>
</file>